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4" w:rsidRPr="00913493" w:rsidRDefault="00624FD4" w:rsidP="00D2077E">
      <w:pPr>
        <w:pStyle w:val="ListParagraph"/>
        <w:numPr>
          <w:ilvl w:val="0"/>
          <w:numId w:val="19"/>
        </w:numPr>
        <w:tabs>
          <w:tab w:val="left" w:pos="720"/>
          <w:tab w:val="left" w:pos="3960"/>
          <w:tab w:val="left" w:pos="4230"/>
        </w:tabs>
        <w:spacing w:after="240"/>
        <w:ind w:left="4230" w:hanging="3870"/>
        <w:jc w:val="both"/>
        <w:rPr>
          <w:rFonts w:ascii="Times New Roman" w:hAnsi="Times New Roman" w:cs="Times New Roman"/>
          <w:sz w:val="24"/>
          <w:szCs w:val="24"/>
        </w:rPr>
      </w:pPr>
      <w:r w:rsidRPr="00913493">
        <w:rPr>
          <w:rFonts w:ascii="Times New Roman" w:hAnsi="Times New Roman" w:cs="Times New Roman"/>
          <w:b/>
          <w:sz w:val="24"/>
          <w:szCs w:val="24"/>
        </w:rPr>
        <w:t>Name</w:t>
      </w:r>
      <w:r w:rsidR="00913493">
        <w:rPr>
          <w:rFonts w:ascii="Times New Roman" w:hAnsi="Times New Roman" w:cs="Times New Roman"/>
          <w:b/>
          <w:sz w:val="24"/>
          <w:szCs w:val="24"/>
        </w:rPr>
        <w:tab/>
      </w:r>
      <w:r w:rsidRPr="00913493">
        <w:rPr>
          <w:rFonts w:ascii="Times New Roman" w:hAnsi="Times New Roman" w:cs="Times New Roman"/>
          <w:sz w:val="24"/>
          <w:szCs w:val="24"/>
        </w:rPr>
        <w:t xml:space="preserve">:  </w:t>
      </w:r>
      <w:r w:rsidR="00913493">
        <w:rPr>
          <w:rFonts w:ascii="Times New Roman" w:hAnsi="Times New Roman" w:cs="Times New Roman"/>
          <w:sz w:val="24"/>
          <w:szCs w:val="24"/>
        </w:rPr>
        <w:tab/>
      </w:r>
      <w:r w:rsidR="00913493" w:rsidRPr="00913493">
        <w:rPr>
          <w:rFonts w:ascii="Times New Roman" w:hAnsi="Times New Roman" w:cs="Times New Roman"/>
          <w:b/>
          <w:bCs/>
          <w:sz w:val="24"/>
          <w:szCs w:val="24"/>
        </w:rPr>
        <w:t>SUKALYAN CHANDA</w:t>
      </w:r>
    </w:p>
    <w:p w:rsidR="00F82533" w:rsidRPr="00913493" w:rsidRDefault="00F82533" w:rsidP="00D2077E">
      <w:pPr>
        <w:pStyle w:val="ListParagraph"/>
        <w:numPr>
          <w:ilvl w:val="0"/>
          <w:numId w:val="19"/>
        </w:numPr>
        <w:tabs>
          <w:tab w:val="left" w:pos="720"/>
          <w:tab w:val="left" w:pos="3960"/>
          <w:tab w:val="left" w:pos="4230"/>
        </w:tabs>
        <w:spacing w:after="240"/>
        <w:ind w:left="4230" w:hanging="3870"/>
        <w:jc w:val="both"/>
        <w:rPr>
          <w:rFonts w:ascii="Times New Roman" w:hAnsi="Times New Roman" w:cs="Times New Roman"/>
          <w:sz w:val="24"/>
          <w:szCs w:val="24"/>
        </w:rPr>
      </w:pPr>
      <w:r w:rsidRPr="00913493">
        <w:rPr>
          <w:rFonts w:ascii="Times New Roman" w:hAnsi="Times New Roman" w:cs="Times New Roman"/>
          <w:b/>
          <w:sz w:val="24"/>
          <w:szCs w:val="24"/>
        </w:rPr>
        <w:t>Designation</w:t>
      </w:r>
      <w:r w:rsidR="00913493">
        <w:rPr>
          <w:rFonts w:ascii="Times New Roman" w:hAnsi="Times New Roman" w:cs="Times New Roman"/>
          <w:b/>
          <w:sz w:val="24"/>
          <w:szCs w:val="24"/>
        </w:rPr>
        <w:tab/>
      </w:r>
      <w:r w:rsidRPr="00913493">
        <w:rPr>
          <w:rFonts w:ascii="Times New Roman" w:hAnsi="Times New Roman" w:cs="Times New Roman"/>
          <w:sz w:val="24"/>
          <w:szCs w:val="24"/>
        </w:rPr>
        <w:t xml:space="preserve">: </w:t>
      </w:r>
      <w:r w:rsidR="00913493">
        <w:rPr>
          <w:rFonts w:ascii="Times New Roman" w:hAnsi="Times New Roman" w:cs="Times New Roman"/>
          <w:sz w:val="24"/>
          <w:szCs w:val="24"/>
        </w:rPr>
        <w:tab/>
      </w:r>
      <w:r w:rsidRPr="00913493">
        <w:rPr>
          <w:rFonts w:ascii="Times New Roman" w:hAnsi="Times New Roman" w:cs="Times New Roman"/>
          <w:sz w:val="24"/>
          <w:szCs w:val="24"/>
        </w:rPr>
        <w:t>Assistant Professor of English, Gushkara Mahavidyalaya, Gushkara, West Bengal</w:t>
      </w:r>
    </w:p>
    <w:p w:rsidR="002101A4" w:rsidRPr="00913493" w:rsidRDefault="002101A4" w:rsidP="00913493">
      <w:pPr>
        <w:pStyle w:val="ListParagraph"/>
        <w:numPr>
          <w:ilvl w:val="0"/>
          <w:numId w:val="19"/>
        </w:numPr>
        <w:tabs>
          <w:tab w:val="left" w:pos="720"/>
          <w:tab w:val="left" w:pos="3960"/>
          <w:tab w:val="left" w:pos="4230"/>
        </w:tabs>
        <w:spacing w:after="0"/>
        <w:ind w:left="4230" w:hanging="3870"/>
        <w:jc w:val="both"/>
        <w:rPr>
          <w:rFonts w:ascii="Times New Roman" w:hAnsi="Times New Roman" w:cs="Times New Roman"/>
          <w:sz w:val="24"/>
          <w:szCs w:val="24"/>
        </w:rPr>
      </w:pPr>
      <w:r w:rsidRPr="00913493">
        <w:rPr>
          <w:rFonts w:ascii="Times New Roman" w:hAnsi="Times New Roman" w:cs="Times New Roman"/>
          <w:b/>
          <w:sz w:val="24"/>
          <w:szCs w:val="24"/>
        </w:rPr>
        <w:t>Educational Qualifications</w:t>
      </w:r>
      <w:r w:rsidR="00913493">
        <w:rPr>
          <w:rFonts w:ascii="Times New Roman" w:hAnsi="Times New Roman" w:cs="Times New Roman"/>
          <w:b/>
          <w:sz w:val="24"/>
          <w:szCs w:val="24"/>
        </w:rPr>
        <w:tab/>
      </w:r>
      <w:r w:rsidRPr="00913493">
        <w:rPr>
          <w:rFonts w:ascii="Times New Roman" w:hAnsi="Times New Roman" w:cs="Times New Roman"/>
          <w:sz w:val="24"/>
          <w:szCs w:val="24"/>
        </w:rPr>
        <w:t xml:space="preserve">: </w:t>
      </w:r>
      <w:r w:rsidR="00913493">
        <w:rPr>
          <w:rFonts w:ascii="Times New Roman" w:hAnsi="Times New Roman" w:cs="Times New Roman"/>
          <w:sz w:val="24"/>
          <w:szCs w:val="24"/>
        </w:rPr>
        <w:tab/>
      </w:r>
      <w:r w:rsidRPr="00913493">
        <w:rPr>
          <w:rFonts w:ascii="Times New Roman" w:hAnsi="Times New Roman" w:cs="Times New Roman"/>
          <w:sz w:val="24"/>
          <w:szCs w:val="24"/>
        </w:rPr>
        <w:t>M.A., UGC-NET</w:t>
      </w:r>
    </w:p>
    <w:p w:rsidR="00624FD4" w:rsidRPr="00913493" w:rsidRDefault="00624FD4" w:rsidP="00913493">
      <w:pPr>
        <w:pStyle w:val="ListParagraph"/>
        <w:numPr>
          <w:ilvl w:val="0"/>
          <w:numId w:val="19"/>
        </w:numPr>
        <w:tabs>
          <w:tab w:val="left" w:pos="720"/>
          <w:tab w:val="left" w:pos="3960"/>
          <w:tab w:val="left" w:pos="4230"/>
        </w:tabs>
        <w:spacing w:after="0"/>
        <w:ind w:left="4230" w:hanging="3870"/>
        <w:jc w:val="both"/>
        <w:rPr>
          <w:rFonts w:ascii="Times New Roman" w:hAnsi="Times New Roman" w:cs="Times New Roman"/>
          <w:sz w:val="24"/>
          <w:szCs w:val="24"/>
        </w:rPr>
      </w:pPr>
      <w:r w:rsidRPr="00913493">
        <w:rPr>
          <w:rFonts w:ascii="Times New Roman" w:hAnsi="Times New Roman" w:cs="Times New Roman"/>
          <w:b/>
          <w:sz w:val="24"/>
          <w:szCs w:val="24"/>
        </w:rPr>
        <w:t>Date of Birth</w:t>
      </w:r>
      <w:r w:rsidR="00913493">
        <w:rPr>
          <w:rFonts w:ascii="Times New Roman" w:hAnsi="Times New Roman" w:cs="Times New Roman"/>
          <w:b/>
          <w:sz w:val="24"/>
          <w:szCs w:val="24"/>
        </w:rPr>
        <w:tab/>
      </w:r>
      <w:r w:rsidRPr="00913493">
        <w:rPr>
          <w:rFonts w:ascii="Times New Roman" w:hAnsi="Times New Roman" w:cs="Times New Roman"/>
          <w:sz w:val="24"/>
          <w:szCs w:val="24"/>
        </w:rPr>
        <w:t xml:space="preserve">: </w:t>
      </w:r>
      <w:r w:rsidR="00913493">
        <w:rPr>
          <w:rFonts w:ascii="Times New Roman" w:hAnsi="Times New Roman" w:cs="Times New Roman"/>
          <w:sz w:val="24"/>
          <w:szCs w:val="24"/>
        </w:rPr>
        <w:tab/>
      </w:r>
      <w:r w:rsidRPr="00913493">
        <w:rPr>
          <w:rFonts w:ascii="Times New Roman" w:hAnsi="Times New Roman" w:cs="Times New Roman"/>
          <w:sz w:val="24"/>
          <w:szCs w:val="24"/>
        </w:rPr>
        <w:t>25 December 1984</w:t>
      </w:r>
    </w:p>
    <w:p w:rsidR="00913493" w:rsidRDefault="00624FD4" w:rsidP="00913493">
      <w:pPr>
        <w:pStyle w:val="ListParagraph"/>
        <w:numPr>
          <w:ilvl w:val="0"/>
          <w:numId w:val="19"/>
        </w:numPr>
        <w:tabs>
          <w:tab w:val="left" w:pos="720"/>
          <w:tab w:val="left" w:pos="3960"/>
          <w:tab w:val="left" w:pos="4230"/>
        </w:tabs>
        <w:spacing w:after="0" w:line="240" w:lineRule="auto"/>
        <w:ind w:left="4230" w:hanging="3870"/>
        <w:rPr>
          <w:rFonts w:ascii="Times New Roman" w:hAnsi="Times New Roman" w:cs="Times New Roman"/>
          <w:sz w:val="24"/>
          <w:szCs w:val="24"/>
        </w:rPr>
      </w:pPr>
      <w:r w:rsidRPr="00913493">
        <w:rPr>
          <w:rFonts w:ascii="Times New Roman" w:hAnsi="Times New Roman" w:cs="Times New Roman"/>
          <w:b/>
          <w:sz w:val="24"/>
          <w:szCs w:val="24"/>
        </w:rPr>
        <w:t>Address</w:t>
      </w:r>
      <w:r w:rsidR="00F82533" w:rsidRPr="00913493">
        <w:rPr>
          <w:rFonts w:ascii="Times New Roman" w:hAnsi="Times New Roman" w:cs="Times New Roman"/>
          <w:b/>
          <w:sz w:val="24"/>
          <w:szCs w:val="24"/>
        </w:rPr>
        <w:t xml:space="preserve"> (Residence)</w:t>
      </w:r>
      <w:r w:rsidR="00913493">
        <w:rPr>
          <w:rFonts w:ascii="Times New Roman" w:hAnsi="Times New Roman" w:cs="Times New Roman"/>
          <w:b/>
          <w:sz w:val="24"/>
          <w:szCs w:val="24"/>
        </w:rPr>
        <w:tab/>
      </w:r>
      <w:r w:rsidRPr="00913493">
        <w:rPr>
          <w:rFonts w:ascii="Times New Roman" w:hAnsi="Times New Roman" w:cs="Times New Roman"/>
          <w:sz w:val="24"/>
          <w:szCs w:val="24"/>
        </w:rPr>
        <w:t xml:space="preserve">: </w:t>
      </w:r>
      <w:r w:rsidR="009134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493">
        <w:rPr>
          <w:rFonts w:ascii="Times New Roman" w:hAnsi="Times New Roman" w:cs="Times New Roman"/>
          <w:sz w:val="24"/>
          <w:szCs w:val="24"/>
        </w:rPr>
        <w:t>Ratan</w:t>
      </w:r>
      <w:proofErr w:type="spellEnd"/>
      <w:r w:rsidRPr="009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93">
        <w:rPr>
          <w:rFonts w:ascii="Times New Roman" w:hAnsi="Times New Roman" w:cs="Times New Roman"/>
          <w:sz w:val="24"/>
          <w:szCs w:val="24"/>
        </w:rPr>
        <w:t>Palli</w:t>
      </w:r>
      <w:proofErr w:type="spellEnd"/>
      <w:r w:rsidRPr="00913493">
        <w:rPr>
          <w:rFonts w:ascii="Times New Roman" w:hAnsi="Times New Roman" w:cs="Times New Roman"/>
          <w:sz w:val="24"/>
          <w:szCs w:val="24"/>
        </w:rPr>
        <w:t xml:space="preserve"> , P.O. </w:t>
      </w:r>
      <w:proofErr w:type="spellStart"/>
      <w:r w:rsidRPr="00913493">
        <w:rPr>
          <w:rFonts w:ascii="Times New Roman" w:hAnsi="Times New Roman" w:cs="Times New Roman"/>
          <w:sz w:val="24"/>
          <w:szCs w:val="24"/>
        </w:rPr>
        <w:t>Santiniketan</w:t>
      </w:r>
      <w:proofErr w:type="spellEnd"/>
      <w:r w:rsidRPr="00913493">
        <w:rPr>
          <w:rFonts w:ascii="Times New Roman" w:hAnsi="Times New Roman" w:cs="Times New Roman"/>
          <w:sz w:val="24"/>
          <w:szCs w:val="24"/>
        </w:rPr>
        <w:t xml:space="preserve">, </w:t>
      </w:r>
      <w:r w:rsidR="00D35061" w:rsidRPr="00913493">
        <w:rPr>
          <w:rFonts w:ascii="Times New Roman" w:hAnsi="Times New Roman" w:cs="Times New Roman"/>
          <w:sz w:val="24"/>
          <w:szCs w:val="24"/>
        </w:rPr>
        <w:t xml:space="preserve">Birbhum, </w:t>
      </w:r>
    </w:p>
    <w:p w:rsidR="002861AD" w:rsidRPr="00913493" w:rsidRDefault="00D35061" w:rsidP="00913493">
      <w:pPr>
        <w:pStyle w:val="ListParagraph"/>
        <w:tabs>
          <w:tab w:val="left" w:pos="720"/>
          <w:tab w:val="left" w:pos="3960"/>
          <w:tab w:val="left" w:pos="4230"/>
        </w:tabs>
        <w:spacing w:after="0" w:line="240" w:lineRule="auto"/>
        <w:ind w:left="4230"/>
        <w:rPr>
          <w:rFonts w:ascii="Times New Roman" w:hAnsi="Times New Roman" w:cs="Times New Roman"/>
          <w:sz w:val="24"/>
          <w:szCs w:val="24"/>
        </w:rPr>
      </w:pPr>
      <w:r w:rsidRPr="00913493">
        <w:rPr>
          <w:rFonts w:ascii="Times New Roman" w:hAnsi="Times New Roman" w:cs="Times New Roman"/>
          <w:sz w:val="24"/>
          <w:szCs w:val="24"/>
        </w:rPr>
        <w:t>West Bengal, Pin</w:t>
      </w:r>
      <w:r w:rsidR="00B124B9" w:rsidRPr="00913493">
        <w:rPr>
          <w:rFonts w:ascii="Times New Roman" w:hAnsi="Times New Roman" w:cs="Times New Roman"/>
          <w:sz w:val="24"/>
          <w:szCs w:val="24"/>
        </w:rPr>
        <w:t>:</w:t>
      </w:r>
      <w:r w:rsidR="00624FD4" w:rsidRPr="00913493">
        <w:rPr>
          <w:rFonts w:ascii="Times New Roman" w:hAnsi="Times New Roman" w:cs="Times New Roman"/>
          <w:sz w:val="24"/>
          <w:szCs w:val="24"/>
        </w:rPr>
        <w:t xml:space="preserve"> 731235</w:t>
      </w:r>
      <w:r w:rsidRPr="00913493">
        <w:rPr>
          <w:rFonts w:ascii="Times New Roman" w:hAnsi="Times New Roman" w:cs="Times New Roman"/>
          <w:sz w:val="24"/>
          <w:szCs w:val="24"/>
        </w:rPr>
        <w:t xml:space="preserve">, </w:t>
      </w:r>
      <w:r w:rsidR="00624FD4" w:rsidRPr="00913493">
        <w:rPr>
          <w:rFonts w:ascii="Times New Roman" w:hAnsi="Times New Roman" w:cs="Times New Roman"/>
          <w:sz w:val="24"/>
          <w:szCs w:val="24"/>
        </w:rPr>
        <w:t>Telephone No: (03463) 261670, Mobile No: 9434836372</w:t>
      </w:r>
      <w:r w:rsidRPr="00913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AF" w:rsidRPr="00913493" w:rsidRDefault="00D35061" w:rsidP="00913493">
      <w:pPr>
        <w:pStyle w:val="ListParagraph"/>
        <w:numPr>
          <w:ilvl w:val="0"/>
          <w:numId w:val="19"/>
        </w:numPr>
        <w:tabs>
          <w:tab w:val="left" w:pos="720"/>
          <w:tab w:val="left" w:pos="3960"/>
          <w:tab w:val="left" w:pos="4230"/>
        </w:tabs>
        <w:spacing w:after="0" w:line="240" w:lineRule="auto"/>
        <w:ind w:left="4230" w:hanging="3870"/>
        <w:rPr>
          <w:rFonts w:ascii="Times New Roman" w:hAnsi="Times New Roman" w:cs="Times New Roman"/>
          <w:sz w:val="24"/>
          <w:szCs w:val="24"/>
        </w:rPr>
      </w:pPr>
      <w:r w:rsidRPr="00913493">
        <w:rPr>
          <w:rFonts w:ascii="Times New Roman" w:hAnsi="Times New Roman" w:cs="Times New Roman"/>
          <w:sz w:val="24"/>
          <w:szCs w:val="24"/>
        </w:rPr>
        <w:t>Email</w:t>
      </w:r>
      <w:r w:rsidR="00913493">
        <w:rPr>
          <w:rFonts w:ascii="Times New Roman" w:hAnsi="Times New Roman" w:cs="Times New Roman"/>
          <w:sz w:val="24"/>
          <w:szCs w:val="24"/>
        </w:rPr>
        <w:tab/>
      </w:r>
      <w:r w:rsidRPr="00913493">
        <w:rPr>
          <w:rFonts w:ascii="Times New Roman" w:hAnsi="Times New Roman" w:cs="Times New Roman"/>
          <w:sz w:val="24"/>
          <w:szCs w:val="24"/>
        </w:rPr>
        <w:t xml:space="preserve">: </w:t>
      </w:r>
      <w:r w:rsidR="002861AD" w:rsidRPr="00913493">
        <w:rPr>
          <w:rFonts w:ascii="Times New Roman" w:hAnsi="Times New Roman" w:cs="Times New Roman"/>
          <w:sz w:val="24"/>
          <w:szCs w:val="24"/>
        </w:rPr>
        <w:t xml:space="preserve"> </w:t>
      </w:r>
      <w:r w:rsidR="00913493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2861AD" w:rsidRPr="009134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sukalyan.chanda09@gmail.com</w:t>
        </w:r>
      </w:hyperlink>
    </w:p>
    <w:p w:rsidR="002861AD" w:rsidRDefault="002861AD" w:rsidP="009C7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FD4" w:rsidRPr="00913493" w:rsidRDefault="00050210" w:rsidP="00D2077E">
      <w:pPr>
        <w:pStyle w:val="ListParagraph"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13493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="00624FD4" w:rsidRPr="00913493">
        <w:rPr>
          <w:rFonts w:ascii="Times New Roman" w:hAnsi="Times New Roman" w:cs="Times New Roman"/>
          <w:b/>
          <w:sz w:val="24"/>
          <w:szCs w:val="24"/>
        </w:rPr>
        <w:t>Educational Qualifications</w:t>
      </w:r>
      <w:r w:rsidR="00624FD4" w:rsidRPr="009134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483"/>
        <w:gridCol w:w="1245"/>
        <w:gridCol w:w="930"/>
        <w:gridCol w:w="826"/>
        <w:gridCol w:w="1061"/>
        <w:gridCol w:w="1006"/>
        <w:gridCol w:w="9"/>
        <w:gridCol w:w="1215"/>
        <w:gridCol w:w="6"/>
        <w:gridCol w:w="1462"/>
      </w:tblGrid>
      <w:tr w:rsidR="00624FD4" w:rsidRPr="00E61D11" w:rsidTr="00913493">
        <w:tc>
          <w:tcPr>
            <w:tcW w:w="1443" w:type="dxa"/>
            <w:vAlign w:val="center"/>
          </w:tcPr>
          <w:p w:rsidR="00624FD4" w:rsidRPr="00913493" w:rsidRDefault="00624FD4" w:rsidP="00913493">
            <w:pPr>
              <w:jc w:val="center"/>
              <w:rPr>
                <w:rFonts w:ascii="Times New Roman" w:hAnsi="Times New Roman" w:cs="Times New Roman"/>
              </w:rPr>
            </w:pPr>
            <w:r w:rsidRPr="00913493"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1296" w:type="dxa"/>
            <w:vAlign w:val="center"/>
          </w:tcPr>
          <w:p w:rsidR="00624FD4" w:rsidRPr="00913493" w:rsidRDefault="00624FD4" w:rsidP="00913493">
            <w:pPr>
              <w:jc w:val="center"/>
              <w:rPr>
                <w:rFonts w:ascii="Times New Roman" w:hAnsi="Times New Roman" w:cs="Times New Roman"/>
              </w:rPr>
            </w:pPr>
            <w:r w:rsidRPr="00913493">
              <w:rPr>
                <w:rFonts w:ascii="Times New Roman" w:hAnsi="Times New Roman" w:cs="Times New Roman"/>
              </w:rPr>
              <w:t>University/</w:t>
            </w:r>
          </w:p>
          <w:p w:rsidR="00624FD4" w:rsidRPr="00913493" w:rsidRDefault="00624FD4" w:rsidP="00913493">
            <w:pPr>
              <w:jc w:val="center"/>
              <w:rPr>
                <w:rFonts w:ascii="Times New Roman" w:hAnsi="Times New Roman" w:cs="Times New Roman"/>
              </w:rPr>
            </w:pPr>
            <w:r w:rsidRPr="00913493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982" w:type="dxa"/>
            <w:vAlign w:val="center"/>
          </w:tcPr>
          <w:p w:rsidR="00624FD4" w:rsidRPr="00913493" w:rsidRDefault="00624FD4" w:rsidP="00913493">
            <w:pPr>
              <w:jc w:val="center"/>
              <w:rPr>
                <w:rFonts w:ascii="Times New Roman" w:hAnsi="Times New Roman" w:cs="Times New Roman"/>
              </w:rPr>
            </w:pPr>
            <w:r w:rsidRPr="00913493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884" w:type="dxa"/>
            <w:vAlign w:val="center"/>
          </w:tcPr>
          <w:p w:rsidR="00624FD4" w:rsidRPr="00913493" w:rsidRDefault="00624FD4" w:rsidP="00913493">
            <w:pPr>
              <w:jc w:val="center"/>
              <w:rPr>
                <w:rFonts w:ascii="Times New Roman" w:hAnsi="Times New Roman" w:cs="Times New Roman"/>
              </w:rPr>
            </w:pPr>
            <w:r w:rsidRPr="00913493">
              <w:rPr>
                <w:rFonts w:ascii="Times New Roman" w:hAnsi="Times New Roman" w:cs="Times New Roman"/>
              </w:rPr>
              <w:t>Full Marks</w:t>
            </w:r>
          </w:p>
        </w:tc>
        <w:tc>
          <w:tcPr>
            <w:tcW w:w="1109" w:type="dxa"/>
            <w:vAlign w:val="center"/>
          </w:tcPr>
          <w:p w:rsidR="00624FD4" w:rsidRPr="00913493" w:rsidRDefault="00624FD4" w:rsidP="00913493">
            <w:pPr>
              <w:jc w:val="center"/>
              <w:rPr>
                <w:rFonts w:ascii="Times New Roman" w:hAnsi="Times New Roman" w:cs="Times New Roman"/>
              </w:rPr>
            </w:pPr>
            <w:r w:rsidRPr="00913493">
              <w:rPr>
                <w:rFonts w:ascii="Times New Roman" w:hAnsi="Times New Roman" w:cs="Times New Roman"/>
              </w:rPr>
              <w:t>Marks Obtained</w:t>
            </w:r>
          </w:p>
        </w:tc>
        <w:tc>
          <w:tcPr>
            <w:tcW w:w="1064" w:type="dxa"/>
            <w:gridSpan w:val="2"/>
            <w:vAlign w:val="center"/>
          </w:tcPr>
          <w:p w:rsidR="00624FD4" w:rsidRPr="00913493" w:rsidRDefault="00624FD4" w:rsidP="00913493">
            <w:pPr>
              <w:jc w:val="center"/>
              <w:rPr>
                <w:rFonts w:ascii="Times New Roman" w:hAnsi="Times New Roman" w:cs="Times New Roman"/>
              </w:rPr>
            </w:pPr>
            <w:r w:rsidRPr="00913493">
              <w:rPr>
                <w:rFonts w:ascii="Times New Roman" w:hAnsi="Times New Roman" w:cs="Times New Roman"/>
              </w:rPr>
              <w:t>Class/</w:t>
            </w:r>
          </w:p>
          <w:p w:rsidR="00624FD4" w:rsidRPr="00913493" w:rsidRDefault="00624FD4" w:rsidP="00913493">
            <w:pPr>
              <w:jc w:val="center"/>
              <w:rPr>
                <w:rFonts w:ascii="Times New Roman" w:hAnsi="Times New Roman" w:cs="Times New Roman"/>
              </w:rPr>
            </w:pPr>
            <w:r w:rsidRPr="00913493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269" w:type="dxa"/>
            <w:gridSpan w:val="2"/>
            <w:vAlign w:val="center"/>
          </w:tcPr>
          <w:p w:rsidR="00624FD4" w:rsidRPr="00913493" w:rsidRDefault="00624FD4" w:rsidP="00913493">
            <w:pPr>
              <w:jc w:val="center"/>
              <w:rPr>
                <w:rFonts w:ascii="Times New Roman" w:hAnsi="Times New Roman" w:cs="Times New Roman"/>
              </w:rPr>
            </w:pPr>
            <w:r w:rsidRPr="00913493">
              <w:rPr>
                <w:rFonts w:ascii="Times New Roman" w:hAnsi="Times New Roman" w:cs="Times New Roman"/>
              </w:rPr>
              <w:t>Percentage of Marks</w:t>
            </w:r>
          </w:p>
        </w:tc>
        <w:tc>
          <w:tcPr>
            <w:tcW w:w="1529" w:type="dxa"/>
            <w:vAlign w:val="center"/>
          </w:tcPr>
          <w:p w:rsidR="00624FD4" w:rsidRPr="00913493" w:rsidRDefault="00F27DA3" w:rsidP="00913493">
            <w:pPr>
              <w:jc w:val="center"/>
              <w:rPr>
                <w:rFonts w:ascii="Times New Roman" w:hAnsi="Times New Roman" w:cs="Times New Roman"/>
              </w:rPr>
            </w:pPr>
            <w:r w:rsidRPr="00913493">
              <w:rPr>
                <w:rFonts w:ascii="Times New Roman" w:hAnsi="Times New Roman" w:cs="Times New Roman"/>
              </w:rPr>
              <w:t xml:space="preserve">Main </w:t>
            </w:r>
            <w:r w:rsidR="00624FD4" w:rsidRPr="00913493">
              <w:rPr>
                <w:rFonts w:ascii="Times New Roman" w:hAnsi="Times New Roman" w:cs="Times New Roman"/>
              </w:rPr>
              <w:t>Subjects</w:t>
            </w:r>
          </w:p>
        </w:tc>
      </w:tr>
      <w:tr w:rsidR="00624FD4" w:rsidRPr="00E61D11" w:rsidTr="00913493">
        <w:tc>
          <w:tcPr>
            <w:tcW w:w="1443" w:type="dxa"/>
            <w:vAlign w:val="center"/>
          </w:tcPr>
          <w:p w:rsidR="00624FD4" w:rsidRPr="00B124B9" w:rsidRDefault="00624FD4" w:rsidP="0091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B9">
              <w:rPr>
                <w:rFonts w:ascii="Times New Roman" w:hAnsi="Times New Roman" w:cs="Times New Roman"/>
                <w:b/>
                <w:sz w:val="24"/>
                <w:szCs w:val="24"/>
              </w:rPr>
              <w:t>School Certificate</w:t>
            </w:r>
          </w:p>
        </w:tc>
        <w:tc>
          <w:tcPr>
            <w:tcW w:w="1296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Visva-Bharati</w:t>
            </w:r>
            <w:proofErr w:type="spellEnd"/>
          </w:p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Patha</w:t>
            </w:r>
            <w:proofErr w:type="spellEnd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Bhavana</w:t>
            </w:r>
            <w:proofErr w:type="spellEnd"/>
            <w:r w:rsidR="007F0C04" w:rsidRPr="00E61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84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9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064" w:type="dxa"/>
            <w:gridSpan w:val="2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269" w:type="dxa"/>
            <w:gridSpan w:val="2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84.5%</w:t>
            </w:r>
          </w:p>
        </w:tc>
        <w:tc>
          <w:tcPr>
            <w:tcW w:w="1529" w:type="dxa"/>
          </w:tcPr>
          <w:p w:rsidR="00624FD4" w:rsidRPr="008F6085" w:rsidRDefault="00624FD4" w:rsidP="009C719E">
            <w:pPr>
              <w:rPr>
                <w:rFonts w:ascii="Times New Roman" w:hAnsi="Times New Roman" w:cs="Times New Roman"/>
              </w:rPr>
            </w:pPr>
            <w:r w:rsidRPr="008F6085">
              <w:rPr>
                <w:rFonts w:ascii="Times New Roman" w:hAnsi="Times New Roman" w:cs="Times New Roman"/>
              </w:rPr>
              <w:t xml:space="preserve">Bengali, English, Mathematics, History, Geography, Life </w:t>
            </w:r>
            <w:r w:rsidR="00F27DA3" w:rsidRPr="008F6085">
              <w:rPr>
                <w:rFonts w:ascii="Times New Roman" w:hAnsi="Times New Roman" w:cs="Times New Roman"/>
              </w:rPr>
              <w:t>S</w:t>
            </w:r>
            <w:r w:rsidRPr="008F6085">
              <w:rPr>
                <w:rFonts w:ascii="Times New Roman" w:hAnsi="Times New Roman" w:cs="Times New Roman"/>
              </w:rPr>
              <w:t xml:space="preserve">cience, Physical </w:t>
            </w:r>
            <w:r w:rsidR="00F27DA3" w:rsidRPr="008F6085">
              <w:rPr>
                <w:rFonts w:ascii="Times New Roman" w:hAnsi="Times New Roman" w:cs="Times New Roman"/>
              </w:rPr>
              <w:t>S</w:t>
            </w:r>
            <w:r w:rsidRPr="008F6085">
              <w:rPr>
                <w:rFonts w:ascii="Times New Roman" w:hAnsi="Times New Roman" w:cs="Times New Roman"/>
              </w:rPr>
              <w:t>cience</w:t>
            </w:r>
            <w:r w:rsidR="00DE21D0" w:rsidRPr="008F6085">
              <w:rPr>
                <w:rFonts w:ascii="Times New Roman" w:hAnsi="Times New Roman" w:cs="Times New Roman"/>
              </w:rPr>
              <w:t>,</w:t>
            </w:r>
            <w:r w:rsidR="002653BC" w:rsidRPr="008F6085">
              <w:rPr>
                <w:rFonts w:ascii="Times New Roman" w:hAnsi="Times New Roman" w:cs="Times New Roman"/>
              </w:rPr>
              <w:t xml:space="preserve"> etc.</w:t>
            </w:r>
          </w:p>
        </w:tc>
      </w:tr>
      <w:tr w:rsidR="00624FD4" w:rsidRPr="00E61D11" w:rsidTr="00913493">
        <w:tc>
          <w:tcPr>
            <w:tcW w:w="1443" w:type="dxa"/>
            <w:vAlign w:val="center"/>
          </w:tcPr>
          <w:p w:rsidR="00624FD4" w:rsidRPr="00B124B9" w:rsidRDefault="00624FD4" w:rsidP="0091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B9">
              <w:rPr>
                <w:rFonts w:ascii="Times New Roman" w:hAnsi="Times New Roman" w:cs="Times New Roman"/>
                <w:b/>
                <w:sz w:val="24"/>
                <w:szCs w:val="24"/>
              </w:rPr>
              <w:t>Pre-Degree</w:t>
            </w:r>
          </w:p>
        </w:tc>
        <w:tc>
          <w:tcPr>
            <w:tcW w:w="1296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Visva-Bharati</w:t>
            </w:r>
            <w:proofErr w:type="spellEnd"/>
          </w:p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 xml:space="preserve">(Uttar </w:t>
            </w: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Siksha</w:t>
            </w:r>
            <w:proofErr w:type="spellEnd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Sadana</w:t>
            </w:r>
            <w:proofErr w:type="spellEnd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84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09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064" w:type="dxa"/>
            <w:gridSpan w:val="2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269" w:type="dxa"/>
            <w:gridSpan w:val="2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529" w:type="dxa"/>
          </w:tcPr>
          <w:p w:rsidR="00624FD4" w:rsidRPr="008F6085" w:rsidRDefault="00624FD4" w:rsidP="009C719E">
            <w:pPr>
              <w:rPr>
                <w:rFonts w:ascii="Times New Roman" w:hAnsi="Times New Roman" w:cs="Times New Roman"/>
              </w:rPr>
            </w:pPr>
            <w:r w:rsidRPr="008F6085">
              <w:rPr>
                <w:rFonts w:ascii="Times New Roman" w:hAnsi="Times New Roman" w:cs="Times New Roman"/>
              </w:rPr>
              <w:t>Bengali, English, History, Geography, Economics, English (Elective Subject</w:t>
            </w:r>
            <w:r w:rsidR="00F27DA3" w:rsidRPr="008F6085">
              <w:rPr>
                <w:rFonts w:ascii="Times New Roman" w:hAnsi="Times New Roman" w:cs="Times New Roman"/>
              </w:rPr>
              <w:t>)</w:t>
            </w:r>
            <w:r w:rsidR="00DE21D0" w:rsidRPr="008F6085">
              <w:rPr>
                <w:rFonts w:ascii="Times New Roman" w:hAnsi="Times New Roman" w:cs="Times New Roman"/>
              </w:rPr>
              <w:t>,</w:t>
            </w:r>
            <w:r w:rsidR="00F27DA3" w:rsidRPr="008F6085">
              <w:rPr>
                <w:rFonts w:ascii="Times New Roman" w:hAnsi="Times New Roman" w:cs="Times New Roman"/>
              </w:rPr>
              <w:t xml:space="preserve"> </w:t>
            </w:r>
            <w:r w:rsidR="002653BC" w:rsidRPr="008F6085">
              <w:rPr>
                <w:rFonts w:ascii="Times New Roman" w:hAnsi="Times New Roman" w:cs="Times New Roman"/>
              </w:rPr>
              <w:t>etc.</w:t>
            </w:r>
          </w:p>
        </w:tc>
      </w:tr>
      <w:tr w:rsidR="00624FD4" w:rsidRPr="00E61D11" w:rsidTr="00913493">
        <w:tc>
          <w:tcPr>
            <w:tcW w:w="1443" w:type="dxa"/>
            <w:vAlign w:val="center"/>
          </w:tcPr>
          <w:p w:rsidR="00624FD4" w:rsidRPr="00B124B9" w:rsidRDefault="00624FD4" w:rsidP="0091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B9">
              <w:rPr>
                <w:rFonts w:ascii="Times New Roman" w:hAnsi="Times New Roman" w:cs="Times New Roman"/>
                <w:b/>
                <w:sz w:val="24"/>
                <w:szCs w:val="24"/>
              </w:rPr>
              <w:t>B.A. (Honours)</w:t>
            </w:r>
          </w:p>
        </w:tc>
        <w:tc>
          <w:tcPr>
            <w:tcW w:w="1296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Visva-Bharati</w:t>
            </w:r>
            <w:proofErr w:type="spellEnd"/>
          </w:p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Vidya</w:t>
            </w:r>
            <w:proofErr w:type="spellEnd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Bhavana</w:t>
            </w:r>
            <w:proofErr w:type="spellEnd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84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9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064" w:type="dxa"/>
            <w:gridSpan w:val="2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269" w:type="dxa"/>
            <w:gridSpan w:val="2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65.5%</w:t>
            </w:r>
          </w:p>
        </w:tc>
        <w:tc>
          <w:tcPr>
            <w:tcW w:w="1529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624FD4" w:rsidRPr="00E61D11" w:rsidTr="00913493">
        <w:tc>
          <w:tcPr>
            <w:tcW w:w="1443" w:type="dxa"/>
            <w:vAlign w:val="center"/>
          </w:tcPr>
          <w:p w:rsidR="00624FD4" w:rsidRPr="00B124B9" w:rsidRDefault="00624FD4" w:rsidP="0091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B9">
              <w:rPr>
                <w:rFonts w:ascii="Times New Roman" w:hAnsi="Times New Roman" w:cs="Times New Roman"/>
                <w:b/>
                <w:sz w:val="24"/>
                <w:szCs w:val="24"/>
              </w:rPr>
              <w:t>M.A.</w:t>
            </w:r>
          </w:p>
        </w:tc>
        <w:tc>
          <w:tcPr>
            <w:tcW w:w="1296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Visva-Bharati</w:t>
            </w:r>
            <w:proofErr w:type="spellEnd"/>
          </w:p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Vidya</w:t>
            </w:r>
            <w:proofErr w:type="spellEnd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Bhavana</w:t>
            </w:r>
            <w:proofErr w:type="spellEnd"/>
            <w:r w:rsidR="008A6044" w:rsidRPr="00E61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84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9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064" w:type="dxa"/>
            <w:gridSpan w:val="2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269" w:type="dxa"/>
            <w:gridSpan w:val="2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61.3%</w:t>
            </w:r>
          </w:p>
          <w:p w:rsidR="00A81766" w:rsidRPr="00E61D11" w:rsidRDefault="00A81766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624FD4" w:rsidRPr="00E61D11" w:rsidTr="00913493">
        <w:trPr>
          <w:trHeight w:val="926"/>
        </w:trPr>
        <w:tc>
          <w:tcPr>
            <w:tcW w:w="1443" w:type="dxa"/>
            <w:vAlign w:val="center"/>
          </w:tcPr>
          <w:p w:rsidR="00624FD4" w:rsidRPr="00B124B9" w:rsidRDefault="00624FD4" w:rsidP="0091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B9">
              <w:rPr>
                <w:rFonts w:ascii="Times New Roman" w:hAnsi="Times New Roman" w:cs="Times New Roman"/>
                <w:b/>
                <w:sz w:val="24"/>
                <w:szCs w:val="24"/>
              </w:rPr>
              <w:t>PhD Course</w:t>
            </w:r>
            <w:r w:rsidR="00C75B39" w:rsidRPr="00B124B9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</w:p>
        </w:tc>
        <w:tc>
          <w:tcPr>
            <w:tcW w:w="1296" w:type="dxa"/>
            <w:vAlign w:val="center"/>
          </w:tcPr>
          <w:p w:rsidR="00624FD4" w:rsidRPr="00AB5086" w:rsidRDefault="00624FD4" w:rsidP="0091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086">
              <w:rPr>
                <w:rFonts w:ascii="Times New Roman" w:hAnsi="Times New Roman" w:cs="Times New Roman"/>
                <w:sz w:val="20"/>
                <w:szCs w:val="20"/>
              </w:rPr>
              <w:t>Jadavpur</w:t>
            </w:r>
            <w:proofErr w:type="spellEnd"/>
            <w:r w:rsidRPr="00AB5086">
              <w:rPr>
                <w:rFonts w:ascii="Times New Roman" w:hAnsi="Times New Roman" w:cs="Times New Roman"/>
                <w:sz w:val="20"/>
                <w:szCs w:val="20"/>
              </w:rPr>
              <w:t xml:space="preserve"> University (Faculty of Arts)</w:t>
            </w:r>
          </w:p>
        </w:tc>
        <w:tc>
          <w:tcPr>
            <w:tcW w:w="982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4" w:type="dxa"/>
            <w:gridSpan w:val="2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269" w:type="dxa"/>
            <w:gridSpan w:val="2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9" w:type="dxa"/>
            <w:vAlign w:val="center"/>
          </w:tcPr>
          <w:p w:rsidR="00624FD4" w:rsidRPr="00E61D11" w:rsidRDefault="00624FD4" w:rsidP="009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1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9B6D57" w:rsidTr="0091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2"/>
        </w:trPr>
        <w:tc>
          <w:tcPr>
            <w:tcW w:w="1443" w:type="dxa"/>
            <w:vAlign w:val="center"/>
          </w:tcPr>
          <w:p w:rsidR="009B6D57" w:rsidRPr="00B124B9" w:rsidRDefault="00E921F4" w:rsidP="009134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UGC-NET </w:t>
            </w:r>
            <w:r w:rsidRPr="00B124B9">
              <w:rPr>
                <w:rFonts w:ascii="Times New Roman" w:hAnsi="Times New Roman" w:cs="Times New Roman"/>
                <w:b/>
                <w:sz w:val="20"/>
                <w:szCs w:val="20"/>
              </w:rPr>
              <w:t>for eligibility for lectureship</w:t>
            </w:r>
          </w:p>
        </w:tc>
        <w:tc>
          <w:tcPr>
            <w:tcW w:w="1296" w:type="dxa"/>
            <w:vAlign w:val="center"/>
          </w:tcPr>
          <w:p w:rsidR="009B6D57" w:rsidRPr="00E921F4" w:rsidRDefault="00E921F4" w:rsidP="0091349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4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982" w:type="dxa"/>
            <w:vAlign w:val="center"/>
          </w:tcPr>
          <w:p w:rsidR="009B6D57" w:rsidRPr="00E921F4" w:rsidRDefault="00E921F4" w:rsidP="0091349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84" w:type="dxa"/>
            <w:vAlign w:val="center"/>
          </w:tcPr>
          <w:p w:rsidR="009B6D57" w:rsidRDefault="009B6D57" w:rsidP="009134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B6D57" w:rsidRDefault="009B6D57" w:rsidP="009134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9B6D57" w:rsidRDefault="009B6D57" w:rsidP="009134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B6D57" w:rsidRDefault="009B6D57" w:rsidP="009134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B6D57" w:rsidRPr="00E921F4" w:rsidRDefault="00E921F4" w:rsidP="0091349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:rsidR="00913493" w:rsidRDefault="00913493" w:rsidP="009C71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085" w:rsidRDefault="008F6085" w:rsidP="009C71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085" w:rsidRDefault="008F6085" w:rsidP="009C71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085" w:rsidRDefault="008F6085" w:rsidP="009C71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085" w:rsidRPr="008F6085" w:rsidRDefault="008F6085" w:rsidP="008F6085">
      <w:pPr>
        <w:spacing w:after="0"/>
        <w:jc w:val="right"/>
        <w:rPr>
          <w:rFonts w:ascii="Times New Roman" w:hAnsi="Times New Roman" w:cs="Times New Roman"/>
          <w:bCs/>
        </w:rPr>
      </w:pPr>
      <w:r w:rsidRPr="008F6085">
        <w:rPr>
          <w:rFonts w:ascii="Times New Roman" w:hAnsi="Times New Roman" w:cs="Times New Roman"/>
          <w:bCs/>
        </w:rPr>
        <w:t>Contd…P/2</w:t>
      </w:r>
    </w:p>
    <w:p w:rsidR="00624FD4" w:rsidRPr="002861AD" w:rsidRDefault="00624FD4" w:rsidP="00D2077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861AD">
        <w:rPr>
          <w:rFonts w:ascii="Times New Roman" w:hAnsi="Times New Roman" w:cs="Times New Roman"/>
          <w:b/>
          <w:sz w:val="24"/>
          <w:szCs w:val="24"/>
        </w:rPr>
        <w:lastRenderedPageBreak/>
        <w:t>Academic Distinctions</w:t>
      </w:r>
      <w:r w:rsidR="00BD1CA4" w:rsidRPr="002861AD">
        <w:rPr>
          <w:rFonts w:ascii="Times New Roman" w:hAnsi="Times New Roman" w:cs="Times New Roman"/>
          <w:b/>
          <w:sz w:val="24"/>
          <w:szCs w:val="24"/>
        </w:rPr>
        <w:t xml:space="preserve"> and Awards</w:t>
      </w:r>
      <w:r w:rsidRPr="002861A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24FD4" w:rsidRPr="00050210" w:rsidRDefault="00E16371" w:rsidP="009C719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210">
        <w:rPr>
          <w:rFonts w:ascii="Times New Roman" w:hAnsi="Times New Roman" w:cs="Times New Roman"/>
          <w:sz w:val="24"/>
          <w:szCs w:val="24"/>
        </w:rPr>
        <w:t xml:space="preserve">Stood </w:t>
      </w:r>
      <w:r w:rsidR="00850AAF" w:rsidRPr="00050210">
        <w:rPr>
          <w:rFonts w:ascii="Times New Roman" w:hAnsi="Times New Roman" w:cs="Times New Roman"/>
          <w:sz w:val="24"/>
          <w:szCs w:val="24"/>
        </w:rPr>
        <w:t>f</w:t>
      </w:r>
      <w:r w:rsidRPr="00050210">
        <w:rPr>
          <w:rFonts w:ascii="Times New Roman" w:hAnsi="Times New Roman" w:cs="Times New Roman"/>
          <w:sz w:val="24"/>
          <w:szCs w:val="24"/>
        </w:rPr>
        <w:t xml:space="preserve">irst in </w:t>
      </w:r>
      <w:r w:rsidR="00624FD4" w:rsidRPr="00050210">
        <w:rPr>
          <w:rFonts w:ascii="Times New Roman" w:hAnsi="Times New Roman" w:cs="Times New Roman"/>
          <w:sz w:val="24"/>
          <w:szCs w:val="24"/>
        </w:rPr>
        <w:t xml:space="preserve">the B.A. (Honours) Examination in English </w:t>
      </w:r>
      <w:r w:rsidR="00882F34" w:rsidRPr="00050210">
        <w:rPr>
          <w:rFonts w:ascii="Times New Roman" w:hAnsi="Times New Roman" w:cs="Times New Roman"/>
          <w:sz w:val="24"/>
          <w:szCs w:val="24"/>
        </w:rPr>
        <w:t>at</w:t>
      </w:r>
      <w:r w:rsidR="00624FD4" w:rsidRPr="0005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FD4" w:rsidRPr="00050210">
        <w:rPr>
          <w:rFonts w:ascii="Times New Roman" w:hAnsi="Times New Roman" w:cs="Times New Roman"/>
          <w:sz w:val="24"/>
          <w:szCs w:val="24"/>
        </w:rPr>
        <w:t>Visva-Bharati</w:t>
      </w:r>
      <w:proofErr w:type="spellEnd"/>
      <w:r w:rsidR="00882F34" w:rsidRPr="00050210">
        <w:rPr>
          <w:rFonts w:ascii="Times New Roman" w:hAnsi="Times New Roman" w:cs="Times New Roman"/>
          <w:sz w:val="24"/>
          <w:szCs w:val="24"/>
        </w:rPr>
        <w:t xml:space="preserve"> in </w:t>
      </w:r>
      <w:r w:rsidR="00624FD4" w:rsidRPr="00050210">
        <w:rPr>
          <w:rFonts w:ascii="Times New Roman" w:hAnsi="Times New Roman" w:cs="Times New Roman"/>
          <w:sz w:val="24"/>
          <w:szCs w:val="24"/>
        </w:rPr>
        <w:t xml:space="preserve">2006. </w:t>
      </w:r>
    </w:p>
    <w:p w:rsidR="00624FD4" w:rsidRPr="00050210" w:rsidRDefault="00624FD4" w:rsidP="009C719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210">
        <w:rPr>
          <w:rFonts w:ascii="Times New Roman" w:hAnsi="Times New Roman" w:cs="Times New Roman"/>
          <w:sz w:val="24"/>
          <w:szCs w:val="24"/>
        </w:rPr>
        <w:t xml:space="preserve">Stood </w:t>
      </w:r>
      <w:r w:rsidR="00850AAF" w:rsidRPr="00050210">
        <w:rPr>
          <w:rFonts w:ascii="Times New Roman" w:hAnsi="Times New Roman" w:cs="Times New Roman"/>
          <w:sz w:val="24"/>
          <w:szCs w:val="24"/>
        </w:rPr>
        <w:t>s</w:t>
      </w:r>
      <w:r w:rsidRPr="00050210">
        <w:rPr>
          <w:rFonts w:ascii="Times New Roman" w:hAnsi="Times New Roman" w:cs="Times New Roman"/>
          <w:sz w:val="24"/>
          <w:szCs w:val="24"/>
        </w:rPr>
        <w:t xml:space="preserve">econd </w:t>
      </w:r>
      <w:r w:rsidR="00E16371" w:rsidRPr="00050210">
        <w:rPr>
          <w:rFonts w:ascii="Times New Roman" w:hAnsi="Times New Roman" w:cs="Times New Roman"/>
          <w:sz w:val="24"/>
          <w:szCs w:val="24"/>
        </w:rPr>
        <w:t xml:space="preserve">in </w:t>
      </w:r>
      <w:r w:rsidRPr="00050210">
        <w:rPr>
          <w:rFonts w:ascii="Times New Roman" w:hAnsi="Times New Roman" w:cs="Times New Roman"/>
          <w:sz w:val="24"/>
          <w:szCs w:val="24"/>
        </w:rPr>
        <w:t xml:space="preserve">the M.A. Examination in English </w:t>
      </w:r>
      <w:r w:rsidR="00882F34" w:rsidRPr="00050210">
        <w:rPr>
          <w:rFonts w:ascii="Times New Roman" w:hAnsi="Times New Roman" w:cs="Times New Roman"/>
          <w:sz w:val="24"/>
          <w:szCs w:val="24"/>
        </w:rPr>
        <w:t>at</w:t>
      </w:r>
      <w:r w:rsidRPr="0005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210">
        <w:rPr>
          <w:rFonts w:ascii="Times New Roman" w:hAnsi="Times New Roman" w:cs="Times New Roman"/>
          <w:sz w:val="24"/>
          <w:szCs w:val="24"/>
        </w:rPr>
        <w:t>Visva-Bharati</w:t>
      </w:r>
      <w:proofErr w:type="spellEnd"/>
      <w:r w:rsidR="00882F34" w:rsidRPr="00050210">
        <w:rPr>
          <w:rFonts w:ascii="Times New Roman" w:hAnsi="Times New Roman" w:cs="Times New Roman"/>
          <w:sz w:val="24"/>
          <w:szCs w:val="24"/>
        </w:rPr>
        <w:t xml:space="preserve"> in</w:t>
      </w:r>
      <w:r w:rsidRPr="00050210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2861AD" w:rsidRPr="008F6085" w:rsidRDefault="005C0D7D" w:rsidP="009C719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A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F6AB7" w:rsidRPr="002861AD">
        <w:rPr>
          <w:rFonts w:ascii="Times New Roman" w:eastAsia="Calibri" w:hAnsi="Times New Roman" w:cs="Times New Roman"/>
          <w:sz w:val="24"/>
          <w:szCs w:val="24"/>
        </w:rPr>
        <w:t>was</w:t>
      </w:r>
      <w:r w:rsidRPr="0028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FD2" w:rsidRPr="002861AD">
        <w:rPr>
          <w:rFonts w:ascii="Times New Roman" w:eastAsia="Calibri" w:hAnsi="Times New Roman" w:cs="Times New Roman"/>
          <w:sz w:val="24"/>
          <w:szCs w:val="24"/>
        </w:rPr>
        <w:t>awarded</w:t>
      </w:r>
      <w:r w:rsidRPr="002861AD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2861AD">
        <w:rPr>
          <w:rFonts w:ascii="Times New Roman" w:eastAsia="Calibri" w:hAnsi="Times New Roman" w:cs="Times New Roman"/>
          <w:b/>
          <w:sz w:val="24"/>
          <w:szCs w:val="24"/>
        </w:rPr>
        <w:t>Inlaks</w:t>
      </w:r>
      <w:proofErr w:type="spellEnd"/>
      <w:r w:rsidRPr="002861AD">
        <w:rPr>
          <w:rFonts w:ascii="Times New Roman" w:eastAsia="Calibri" w:hAnsi="Times New Roman" w:cs="Times New Roman"/>
          <w:b/>
          <w:sz w:val="24"/>
          <w:szCs w:val="24"/>
        </w:rPr>
        <w:t xml:space="preserve"> Research Travel Grant, 2011</w:t>
      </w:r>
      <w:r w:rsidRPr="002861AD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proofErr w:type="spellStart"/>
      <w:r w:rsidRPr="002861AD">
        <w:rPr>
          <w:rFonts w:ascii="Times New Roman" w:eastAsia="Calibri" w:hAnsi="Times New Roman" w:cs="Times New Roman"/>
          <w:sz w:val="24"/>
          <w:szCs w:val="24"/>
        </w:rPr>
        <w:t>Inlaks</w:t>
      </w:r>
      <w:proofErr w:type="spellEnd"/>
      <w:r w:rsidRPr="0028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61AD">
        <w:rPr>
          <w:rFonts w:ascii="Times New Roman" w:eastAsia="Calibri" w:hAnsi="Times New Roman" w:cs="Times New Roman"/>
          <w:sz w:val="24"/>
          <w:szCs w:val="24"/>
        </w:rPr>
        <w:t>Shivdasani</w:t>
      </w:r>
      <w:proofErr w:type="spellEnd"/>
      <w:r w:rsidRPr="002861AD">
        <w:rPr>
          <w:rFonts w:ascii="Times New Roman" w:eastAsia="Calibri" w:hAnsi="Times New Roman" w:cs="Times New Roman"/>
          <w:sz w:val="24"/>
          <w:szCs w:val="24"/>
        </w:rPr>
        <w:t xml:space="preserve"> Foundation</w:t>
      </w:r>
      <w:r w:rsidR="00B57EC8" w:rsidRPr="002861AD">
        <w:rPr>
          <w:rFonts w:ascii="Times New Roman" w:eastAsia="Calibri" w:hAnsi="Times New Roman" w:cs="Times New Roman"/>
          <w:sz w:val="24"/>
          <w:szCs w:val="24"/>
        </w:rPr>
        <w:t>.</w:t>
      </w:r>
      <w:r w:rsidRPr="0028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ABF">
        <w:rPr>
          <w:rFonts w:ascii="Times New Roman" w:eastAsia="Calibri" w:hAnsi="Times New Roman" w:cs="Times New Roman"/>
          <w:sz w:val="24"/>
          <w:szCs w:val="24"/>
        </w:rPr>
        <w:t>T</w:t>
      </w:r>
      <w:r w:rsidR="00CF6FD2" w:rsidRPr="002861AD">
        <w:rPr>
          <w:rFonts w:ascii="Times New Roman" w:eastAsia="Calibri" w:hAnsi="Times New Roman" w:cs="Times New Roman"/>
          <w:sz w:val="24"/>
          <w:szCs w:val="24"/>
        </w:rPr>
        <w:t xml:space="preserve">his grant </w:t>
      </w:r>
      <w:r w:rsidR="007170A9">
        <w:rPr>
          <w:rFonts w:ascii="Times New Roman" w:eastAsia="Calibri" w:hAnsi="Times New Roman" w:cs="Times New Roman"/>
          <w:sz w:val="24"/>
          <w:szCs w:val="24"/>
        </w:rPr>
        <w:t>gave me an opportunity to travel to</w:t>
      </w:r>
      <w:r w:rsidRPr="002861AD">
        <w:rPr>
          <w:rFonts w:ascii="Times New Roman" w:eastAsia="Calibri" w:hAnsi="Times New Roman" w:cs="Times New Roman"/>
          <w:sz w:val="24"/>
          <w:szCs w:val="24"/>
        </w:rPr>
        <w:t xml:space="preserve"> the United Kingdom </w:t>
      </w:r>
      <w:r w:rsidR="007170A9">
        <w:rPr>
          <w:rFonts w:ascii="Times New Roman" w:eastAsia="Calibri" w:hAnsi="Times New Roman" w:cs="Times New Roman"/>
          <w:sz w:val="24"/>
          <w:szCs w:val="24"/>
        </w:rPr>
        <w:t>for a few months</w:t>
      </w:r>
      <w:r w:rsidRPr="002861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6085" w:rsidRPr="002861AD" w:rsidRDefault="008F6085" w:rsidP="008F608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958" w:rsidRDefault="00050210" w:rsidP="009C7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BF">
        <w:rPr>
          <w:rFonts w:ascii="Times New Roman" w:hAnsi="Times New Roman" w:cs="Times New Roman"/>
          <w:b/>
          <w:sz w:val="24"/>
          <w:szCs w:val="24"/>
        </w:rPr>
        <w:t>Teaching Experience</w:t>
      </w:r>
      <w:r w:rsidR="002861AD" w:rsidRPr="00D47ABF">
        <w:rPr>
          <w:rFonts w:ascii="Times New Roman" w:hAnsi="Times New Roman" w:cs="Times New Roman"/>
          <w:b/>
          <w:sz w:val="24"/>
          <w:szCs w:val="24"/>
        </w:rPr>
        <w:t>:</w:t>
      </w:r>
    </w:p>
    <w:p w:rsidR="007170A9" w:rsidRPr="00D47ABF" w:rsidRDefault="007170A9" w:rsidP="009C7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Position:</w:t>
      </w:r>
    </w:p>
    <w:tbl>
      <w:tblPr>
        <w:tblStyle w:val="TableGrid"/>
        <w:tblW w:w="9479" w:type="dxa"/>
        <w:tblLook w:val="04A0"/>
      </w:tblPr>
      <w:tblGrid>
        <w:gridCol w:w="2178"/>
        <w:gridCol w:w="2309"/>
        <w:gridCol w:w="2441"/>
        <w:gridCol w:w="1389"/>
        <w:gridCol w:w="1162"/>
      </w:tblGrid>
      <w:tr w:rsidR="007E5AC5" w:rsidTr="008F6085">
        <w:trPr>
          <w:trHeight w:val="293"/>
        </w:trPr>
        <w:tc>
          <w:tcPr>
            <w:tcW w:w="2178" w:type="dxa"/>
            <w:vMerge w:val="restart"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Employer</w:t>
            </w:r>
          </w:p>
        </w:tc>
        <w:tc>
          <w:tcPr>
            <w:tcW w:w="2309" w:type="dxa"/>
            <w:vMerge w:val="restart"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441" w:type="dxa"/>
            <w:vMerge w:val="restart"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7E5AC5" w:rsidTr="008F6085">
        <w:trPr>
          <w:trHeight w:val="236"/>
        </w:trPr>
        <w:tc>
          <w:tcPr>
            <w:tcW w:w="2178" w:type="dxa"/>
            <w:vMerge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7E5AC5" w:rsidTr="008F6085">
        <w:tc>
          <w:tcPr>
            <w:tcW w:w="2178" w:type="dxa"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Gushkara Mahavidyalaya</w:t>
            </w:r>
          </w:p>
        </w:tc>
        <w:tc>
          <w:tcPr>
            <w:tcW w:w="2309" w:type="dxa"/>
            <w:vAlign w:val="center"/>
          </w:tcPr>
          <w:p w:rsidR="008F608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Gushkara, Burdwan West Bengal </w:t>
            </w:r>
          </w:p>
          <w:p w:rsidR="007E5AC5" w:rsidRPr="00050210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PIN: 713128</w:t>
            </w:r>
          </w:p>
        </w:tc>
        <w:tc>
          <w:tcPr>
            <w:tcW w:w="2441" w:type="dxa"/>
            <w:vAlign w:val="center"/>
          </w:tcPr>
          <w:p w:rsidR="007E5AC5" w:rsidRPr="008F6085" w:rsidRDefault="007E5AC5" w:rsidP="008F6085">
            <w:pPr>
              <w:jc w:val="center"/>
              <w:rPr>
                <w:rFonts w:ascii="Times New Roman" w:hAnsi="Times New Roman" w:cs="Times New Roman"/>
              </w:rPr>
            </w:pPr>
            <w:r w:rsidRPr="008F6085">
              <w:rPr>
                <w:rFonts w:ascii="Times New Roman" w:hAnsi="Times New Roman" w:cs="Times New Roman"/>
              </w:rPr>
              <w:t>Assistant Professor of English</w:t>
            </w:r>
          </w:p>
          <w:p w:rsidR="007E5AC5" w:rsidRPr="008F6085" w:rsidRDefault="007E5AC5" w:rsidP="008F6085">
            <w:pPr>
              <w:jc w:val="center"/>
              <w:rPr>
                <w:rFonts w:ascii="Times New Roman" w:hAnsi="Times New Roman" w:cs="Times New Roman"/>
              </w:rPr>
            </w:pPr>
            <w:r w:rsidRPr="008F6085">
              <w:rPr>
                <w:rFonts w:ascii="Times New Roman" w:hAnsi="Times New Roman" w:cs="Times New Roman"/>
              </w:rPr>
              <w:t xml:space="preserve">(Appointed on the recommendation of the </w:t>
            </w:r>
            <w:r w:rsidRPr="008F6085">
              <w:rPr>
                <w:rFonts w:ascii="Times New Roman" w:hAnsi="Times New Roman" w:cs="Times New Roman"/>
                <w:b/>
              </w:rPr>
              <w:t>West Bengal College Service Commission</w:t>
            </w:r>
            <w:r w:rsidRPr="008F60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</w:tbl>
    <w:p w:rsidR="007E5AC5" w:rsidRDefault="007E5AC5" w:rsidP="009C7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10" w:rsidRPr="002861AD" w:rsidRDefault="00050210" w:rsidP="009C7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AD">
        <w:rPr>
          <w:rFonts w:ascii="Times New Roman" w:hAnsi="Times New Roman" w:cs="Times New Roman"/>
          <w:b/>
          <w:sz w:val="24"/>
          <w:szCs w:val="24"/>
        </w:rPr>
        <w:t xml:space="preserve">Previous Teaching Experience: </w:t>
      </w:r>
    </w:p>
    <w:tbl>
      <w:tblPr>
        <w:tblStyle w:val="TableGrid"/>
        <w:tblW w:w="0" w:type="auto"/>
        <w:tblLook w:val="04A0"/>
      </w:tblPr>
      <w:tblGrid>
        <w:gridCol w:w="2052"/>
        <w:gridCol w:w="2054"/>
        <w:gridCol w:w="2283"/>
        <w:gridCol w:w="1377"/>
        <w:gridCol w:w="1477"/>
      </w:tblGrid>
      <w:tr w:rsidR="007E5AC5" w:rsidTr="008F6085">
        <w:trPr>
          <w:trHeight w:val="293"/>
        </w:trPr>
        <w:tc>
          <w:tcPr>
            <w:tcW w:w="2168" w:type="dxa"/>
            <w:vMerge w:val="restart"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Employer</w:t>
            </w:r>
          </w:p>
        </w:tc>
        <w:tc>
          <w:tcPr>
            <w:tcW w:w="2183" w:type="dxa"/>
            <w:vMerge w:val="restart"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336" w:type="dxa"/>
            <w:vMerge w:val="restart"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7E5AC5" w:rsidTr="008F6085">
        <w:trPr>
          <w:trHeight w:val="236"/>
        </w:trPr>
        <w:tc>
          <w:tcPr>
            <w:tcW w:w="2168" w:type="dxa"/>
            <w:vMerge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7E5AC5" w:rsidTr="008F6085">
        <w:tc>
          <w:tcPr>
            <w:tcW w:w="2168" w:type="dxa"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Bolpur College</w:t>
            </w:r>
          </w:p>
        </w:tc>
        <w:tc>
          <w:tcPr>
            <w:tcW w:w="2183" w:type="dxa"/>
            <w:vAlign w:val="center"/>
          </w:tcPr>
          <w:p w:rsidR="008F6085" w:rsidRDefault="008F608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Bolpur, Birbhum West Bengal</w:t>
            </w:r>
            <w:r w:rsidR="007E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PIN: 731204</w:t>
            </w:r>
          </w:p>
        </w:tc>
        <w:tc>
          <w:tcPr>
            <w:tcW w:w="2336" w:type="dxa"/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Part-time Teacher of English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="008F6085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16.08.2010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7E5AC5" w:rsidRDefault="007E5AC5" w:rsidP="008F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</w:tr>
    </w:tbl>
    <w:p w:rsidR="00050210" w:rsidRPr="00050210" w:rsidRDefault="00050210" w:rsidP="009C71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F34" w:rsidRPr="002861AD" w:rsidRDefault="002861AD" w:rsidP="00D207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61AD">
        <w:rPr>
          <w:rFonts w:ascii="Times New Roman" w:hAnsi="Times New Roman" w:cs="Times New Roman"/>
          <w:b/>
          <w:sz w:val="24"/>
          <w:szCs w:val="24"/>
        </w:rPr>
        <w:t>R</w:t>
      </w:r>
      <w:r w:rsidR="00624FD4" w:rsidRPr="002861AD">
        <w:rPr>
          <w:rFonts w:ascii="Times New Roman" w:hAnsi="Times New Roman" w:cs="Times New Roman"/>
          <w:b/>
          <w:sz w:val="24"/>
          <w:szCs w:val="24"/>
        </w:rPr>
        <w:t>esearch Experience</w:t>
      </w:r>
      <w:r w:rsidR="00624FD4" w:rsidRPr="002861A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24FD4" w:rsidRDefault="006D2853" w:rsidP="009C719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61">
        <w:rPr>
          <w:rFonts w:ascii="Times New Roman" w:hAnsi="Times New Roman" w:cs="Times New Roman"/>
          <w:b/>
          <w:sz w:val="24"/>
          <w:szCs w:val="24"/>
        </w:rPr>
        <w:t>Doctoral Research</w:t>
      </w:r>
      <w:r w:rsidRPr="00D35061">
        <w:rPr>
          <w:rFonts w:ascii="Times New Roman" w:hAnsi="Times New Roman" w:cs="Times New Roman"/>
          <w:sz w:val="24"/>
          <w:szCs w:val="24"/>
        </w:rPr>
        <w:t>: Submitted PhD thesis on 15. 09. 2016</w:t>
      </w:r>
      <w:r w:rsidR="002101A4" w:rsidRPr="00D35061">
        <w:rPr>
          <w:rFonts w:ascii="Times New Roman" w:hAnsi="Times New Roman" w:cs="Times New Roman"/>
          <w:sz w:val="24"/>
          <w:szCs w:val="24"/>
        </w:rPr>
        <w:t xml:space="preserve"> at the Faculty of Arts, </w:t>
      </w:r>
      <w:proofErr w:type="spellStart"/>
      <w:r w:rsidR="002101A4" w:rsidRPr="00D35061"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 w:rsidR="002101A4" w:rsidRPr="00D35061">
        <w:rPr>
          <w:rFonts w:ascii="Times New Roman" w:hAnsi="Times New Roman" w:cs="Times New Roman"/>
          <w:sz w:val="24"/>
          <w:szCs w:val="24"/>
        </w:rPr>
        <w:t xml:space="preserve"> University, Kolkata</w:t>
      </w:r>
      <w:r w:rsidRPr="00D35061">
        <w:rPr>
          <w:rFonts w:ascii="Times New Roman" w:hAnsi="Times New Roman" w:cs="Times New Roman"/>
          <w:sz w:val="24"/>
          <w:szCs w:val="24"/>
        </w:rPr>
        <w:t>. The</w:t>
      </w:r>
      <w:r w:rsidR="00624FD4" w:rsidRPr="00D35061">
        <w:rPr>
          <w:rFonts w:ascii="Times New Roman" w:hAnsi="Times New Roman" w:cs="Times New Roman"/>
          <w:sz w:val="24"/>
          <w:szCs w:val="24"/>
        </w:rPr>
        <w:t xml:space="preserve"> research </w:t>
      </w:r>
      <w:r w:rsidRPr="00D35061">
        <w:rPr>
          <w:rFonts w:ascii="Times New Roman" w:hAnsi="Times New Roman" w:cs="Times New Roman"/>
          <w:sz w:val="24"/>
          <w:szCs w:val="24"/>
        </w:rPr>
        <w:t xml:space="preserve">was done under the supervision of Dr </w:t>
      </w:r>
      <w:proofErr w:type="spellStart"/>
      <w:r w:rsidRPr="00D35061">
        <w:rPr>
          <w:rFonts w:ascii="Times New Roman" w:hAnsi="Times New Roman" w:cs="Times New Roman"/>
          <w:sz w:val="24"/>
          <w:szCs w:val="24"/>
        </w:rPr>
        <w:t>Paromita</w:t>
      </w:r>
      <w:proofErr w:type="spellEnd"/>
      <w:r w:rsidRPr="00D35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61">
        <w:rPr>
          <w:rFonts w:ascii="Times New Roman" w:hAnsi="Times New Roman" w:cs="Times New Roman"/>
          <w:sz w:val="24"/>
          <w:szCs w:val="24"/>
        </w:rPr>
        <w:t>Chakravarti</w:t>
      </w:r>
      <w:proofErr w:type="spellEnd"/>
      <w:r w:rsidRPr="00D35061">
        <w:rPr>
          <w:rFonts w:ascii="Times New Roman" w:hAnsi="Times New Roman" w:cs="Times New Roman"/>
          <w:sz w:val="24"/>
          <w:szCs w:val="24"/>
        </w:rPr>
        <w:t xml:space="preserve">, Professor, </w:t>
      </w:r>
      <w:r w:rsidR="00624FD4" w:rsidRPr="00D35061">
        <w:rPr>
          <w:rFonts w:ascii="Times New Roman" w:hAnsi="Times New Roman" w:cs="Times New Roman"/>
          <w:sz w:val="24"/>
          <w:szCs w:val="24"/>
        </w:rPr>
        <w:t xml:space="preserve">Department of English, </w:t>
      </w:r>
      <w:proofErr w:type="spellStart"/>
      <w:r w:rsidR="00624FD4" w:rsidRPr="00D35061"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 w:rsidR="00624FD4" w:rsidRPr="00D35061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D35061">
        <w:rPr>
          <w:rFonts w:ascii="Times New Roman" w:hAnsi="Times New Roman" w:cs="Times New Roman"/>
          <w:sz w:val="24"/>
          <w:szCs w:val="24"/>
        </w:rPr>
        <w:t xml:space="preserve"> and Dr. </w:t>
      </w:r>
      <w:proofErr w:type="spellStart"/>
      <w:r w:rsidRPr="00D35061">
        <w:rPr>
          <w:rFonts w:ascii="Times New Roman" w:hAnsi="Times New Roman" w:cs="Times New Roman"/>
          <w:sz w:val="24"/>
          <w:szCs w:val="24"/>
        </w:rPr>
        <w:t>Swati</w:t>
      </w:r>
      <w:proofErr w:type="spellEnd"/>
      <w:r w:rsidRPr="00D35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61">
        <w:rPr>
          <w:rFonts w:ascii="Times New Roman" w:hAnsi="Times New Roman" w:cs="Times New Roman"/>
          <w:sz w:val="24"/>
          <w:szCs w:val="24"/>
        </w:rPr>
        <w:t>Ganguly</w:t>
      </w:r>
      <w:proofErr w:type="spellEnd"/>
      <w:r w:rsidRPr="00D35061">
        <w:rPr>
          <w:rFonts w:ascii="Times New Roman" w:hAnsi="Times New Roman" w:cs="Times New Roman"/>
          <w:sz w:val="24"/>
          <w:szCs w:val="24"/>
        </w:rPr>
        <w:t xml:space="preserve">, Associate Professor, Department of English and other Modern European Languages, </w:t>
      </w:r>
      <w:proofErr w:type="spellStart"/>
      <w:r w:rsidRPr="00D35061">
        <w:rPr>
          <w:rFonts w:ascii="Times New Roman" w:hAnsi="Times New Roman" w:cs="Times New Roman"/>
          <w:sz w:val="24"/>
          <w:szCs w:val="24"/>
        </w:rPr>
        <w:t>Visva-Bharati</w:t>
      </w:r>
      <w:proofErr w:type="spellEnd"/>
      <w:r w:rsidR="00624FD4" w:rsidRPr="00D35061">
        <w:rPr>
          <w:rFonts w:ascii="Times New Roman" w:hAnsi="Times New Roman" w:cs="Times New Roman"/>
          <w:sz w:val="24"/>
          <w:szCs w:val="24"/>
        </w:rPr>
        <w:t xml:space="preserve">. </w:t>
      </w:r>
      <w:r w:rsidR="008A6044" w:rsidRPr="00D35061">
        <w:rPr>
          <w:rFonts w:ascii="Times New Roman" w:hAnsi="Times New Roman" w:cs="Times New Roman"/>
          <w:sz w:val="24"/>
          <w:szCs w:val="24"/>
        </w:rPr>
        <w:t>The title of my thesis is</w:t>
      </w:r>
      <w:r w:rsidR="00D35061" w:rsidRPr="00D35061">
        <w:rPr>
          <w:rFonts w:ascii="Times New Roman" w:hAnsi="Times New Roman" w:cs="Times New Roman"/>
          <w:sz w:val="24"/>
          <w:szCs w:val="24"/>
        </w:rPr>
        <w:t xml:space="preserve"> –</w:t>
      </w:r>
      <w:r w:rsidR="00D35061">
        <w:rPr>
          <w:rFonts w:ascii="Times New Roman" w:hAnsi="Times New Roman" w:cs="Times New Roman"/>
          <w:sz w:val="24"/>
          <w:szCs w:val="24"/>
        </w:rPr>
        <w:t xml:space="preserve"> </w:t>
      </w:r>
      <w:r w:rsidR="008A6044" w:rsidRPr="00D35061">
        <w:rPr>
          <w:rFonts w:ascii="Times New Roman" w:hAnsi="Times New Roman" w:cs="Times New Roman"/>
          <w:b/>
          <w:sz w:val="24"/>
          <w:szCs w:val="24"/>
        </w:rPr>
        <w:t xml:space="preserve">Imagining an Alternative Community: </w:t>
      </w:r>
      <w:proofErr w:type="spellStart"/>
      <w:r w:rsidRPr="00D35061">
        <w:rPr>
          <w:rFonts w:ascii="Times New Roman" w:hAnsi="Times New Roman" w:cs="Times New Roman"/>
          <w:b/>
          <w:sz w:val="24"/>
          <w:szCs w:val="24"/>
        </w:rPr>
        <w:t>Rabindranath</w:t>
      </w:r>
      <w:proofErr w:type="spellEnd"/>
      <w:r w:rsidRPr="00D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441" w:rsidRPr="00D35061">
        <w:rPr>
          <w:rFonts w:ascii="Times New Roman" w:hAnsi="Times New Roman" w:cs="Times New Roman"/>
          <w:b/>
          <w:sz w:val="24"/>
          <w:szCs w:val="24"/>
        </w:rPr>
        <w:t>Tagore</w:t>
      </w:r>
      <w:r w:rsidR="008A6044" w:rsidRPr="00D35061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CF2B7E" w:rsidRPr="00D35061">
        <w:rPr>
          <w:rFonts w:ascii="Times New Roman" w:hAnsi="Times New Roman" w:cs="Times New Roman"/>
          <w:b/>
          <w:sz w:val="24"/>
          <w:szCs w:val="24"/>
        </w:rPr>
        <w:t>C</w:t>
      </w:r>
      <w:r w:rsidR="008A6044" w:rsidRPr="00D35061">
        <w:rPr>
          <w:rFonts w:ascii="Times New Roman" w:hAnsi="Times New Roman" w:cs="Times New Roman"/>
          <w:b/>
          <w:sz w:val="24"/>
          <w:szCs w:val="24"/>
        </w:rPr>
        <w:t xml:space="preserve">onception of </w:t>
      </w:r>
      <w:r w:rsidRPr="00D35061">
        <w:rPr>
          <w:rFonts w:ascii="Times New Roman" w:hAnsi="Times New Roman" w:cs="Times New Roman"/>
          <w:b/>
          <w:sz w:val="24"/>
          <w:szCs w:val="24"/>
        </w:rPr>
        <w:t>His</w:t>
      </w:r>
      <w:r w:rsidR="008A6044" w:rsidRPr="00D35061">
        <w:rPr>
          <w:rFonts w:ascii="Times New Roman" w:hAnsi="Times New Roman" w:cs="Times New Roman"/>
          <w:b/>
          <w:sz w:val="24"/>
          <w:szCs w:val="24"/>
        </w:rPr>
        <w:t xml:space="preserve"> Ashram</w:t>
      </w:r>
      <w:r w:rsidR="008A6044" w:rsidRPr="00D35061">
        <w:rPr>
          <w:rFonts w:ascii="Times New Roman" w:hAnsi="Times New Roman" w:cs="Times New Roman"/>
          <w:sz w:val="24"/>
          <w:szCs w:val="24"/>
        </w:rPr>
        <w:t>.</w:t>
      </w:r>
    </w:p>
    <w:p w:rsidR="008F6085" w:rsidRPr="00D35061" w:rsidRDefault="008F6085" w:rsidP="008F60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530" w:rsidRDefault="00D35061" w:rsidP="009C719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in UK</w:t>
      </w:r>
      <w:r w:rsidRPr="00D350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As a recipient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Inlaks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Travel Grant, 2011, I visited the United Kingdom in 2012. During my stay at UK I explored resources at the British Library, London and at the Devon Record Office, Exeter. </w:t>
      </w:r>
    </w:p>
    <w:p w:rsidR="008F6085" w:rsidRPr="008F6085" w:rsidRDefault="008F6085" w:rsidP="008F60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5AC5" w:rsidRDefault="00312530" w:rsidP="009C719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C5">
        <w:rPr>
          <w:rFonts w:ascii="Times New Roman" w:hAnsi="Times New Roman" w:cs="Times New Roman"/>
          <w:b/>
          <w:sz w:val="24"/>
          <w:szCs w:val="24"/>
        </w:rPr>
        <w:t xml:space="preserve">Future Plans: </w:t>
      </w:r>
      <w:r w:rsidR="00443A4E">
        <w:rPr>
          <w:rFonts w:ascii="Times New Roman" w:hAnsi="Times New Roman" w:cs="Times New Roman"/>
          <w:sz w:val="24"/>
          <w:szCs w:val="24"/>
        </w:rPr>
        <w:t>One of my objectives is to</w:t>
      </w:r>
      <w:r w:rsidRPr="007E5AC5">
        <w:rPr>
          <w:rFonts w:ascii="Times New Roman" w:hAnsi="Times New Roman" w:cs="Times New Roman"/>
          <w:sz w:val="24"/>
          <w:szCs w:val="24"/>
        </w:rPr>
        <w:t xml:space="preserve"> publish my PhD thesis</w:t>
      </w:r>
      <w:r w:rsidR="00443A4E">
        <w:rPr>
          <w:rFonts w:ascii="Times New Roman" w:hAnsi="Times New Roman" w:cs="Times New Roman"/>
          <w:sz w:val="24"/>
          <w:szCs w:val="24"/>
        </w:rPr>
        <w:t>. Besides, I intend to</w:t>
      </w:r>
      <w:r w:rsidRPr="007E5AC5">
        <w:rPr>
          <w:rFonts w:ascii="Times New Roman" w:hAnsi="Times New Roman" w:cs="Times New Roman"/>
          <w:sz w:val="24"/>
          <w:szCs w:val="24"/>
        </w:rPr>
        <w:t xml:space="preserve"> undertake a Minor Research Project.</w:t>
      </w:r>
    </w:p>
    <w:p w:rsidR="008F6085" w:rsidRPr="008F6085" w:rsidRDefault="008F6085" w:rsidP="008F60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530" w:rsidRDefault="00312530" w:rsidP="009C719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C5">
        <w:rPr>
          <w:rFonts w:ascii="Times New Roman" w:hAnsi="Times New Roman" w:cs="Times New Roman"/>
          <w:b/>
          <w:sz w:val="24"/>
          <w:szCs w:val="24"/>
        </w:rPr>
        <w:t>Areas of Interest</w:t>
      </w:r>
      <w:r w:rsidRPr="007E5A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5AC5">
        <w:rPr>
          <w:rFonts w:ascii="Times New Roman" w:hAnsi="Times New Roman" w:cs="Times New Roman"/>
          <w:sz w:val="24"/>
          <w:szCs w:val="24"/>
        </w:rPr>
        <w:t>Postcolonialism</w:t>
      </w:r>
      <w:proofErr w:type="spellEnd"/>
      <w:r w:rsidRPr="007E5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AC5"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 w:rsidRPr="007E5AC5">
        <w:rPr>
          <w:rFonts w:ascii="Times New Roman" w:hAnsi="Times New Roman" w:cs="Times New Roman"/>
          <w:sz w:val="24"/>
          <w:szCs w:val="24"/>
        </w:rPr>
        <w:t xml:space="preserve"> Tagore, Victorian literature and </w:t>
      </w:r>
      <w:proofErr w:type="spellStart"/>
      <w:r w:rsidR="00D35061" w:rsidRPr="007E5AC5">
        <w:rPr>
          <w:rFonts w:ascii="Times New Roman" w:hAnsi="Times New Roman" w:cs="Times New Roman"/>
          <w:sz w:val="24"/>
          <w:szCs w:val="24"/>
        </w:rPr>
        <w:t>E</w:t>
      </w:r>
      <w:r w:rsidRPr="007E5AC5">
        <w:rPr>
          <w:rFonts w:ascii="Times New Roman" w:hAnsi="Times New Roman" w:cs="Times New Roman"/>
          <w:sz w:val="24"/>
          <w:szCs w:val="24"/>
        </w:rPr>
        <w:t>cocriticism</w:t>
      </w:r>
      <w:proofErr w:type="spellEnd"/>
      <w:r w:rsidRPr="007E5AC5">
        <w:rPr>
          <w:rFonts w:ascii="Times New Roman" w:hAnsi="Times New Roman" w:cs="Times New Roman"/>
          <w:sz w:val="24"/>
          <w:szCs w:val="24"/>
        </w:rPr>
        <w:t>.</w:t>
      </w:r>
    </w:p>
    <w:p w:rsidR="007E5AC5" w:rsidRDefault="007E5AC5" w:rsidP="009C719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085" w:rsidRPr="007E5AC5" w:rsidRDefault="008F6085" w:rsidP="008F6085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Contd….P/3</w:t>
      </w:r>
    </w:p>
    <w:p w:rsidR="00CD04C6" w:rsidRPr="002861AD" w:rsidRDefault="008F6085" w:rsidP="008F608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861AD">
        <w:rPr>
          <w:rFonts w:ascii="Times New Roman" w:hAnsi="Times New Roman" w:cs="Times New Roman"/>
          <w:b/>
          <w:sz w:val="24"/>
          <w:szCs w:val="24"/>
        </w:rPr>
        <w:lastRenderedPageBreak/>
        <w:t>PUBLICATIONS:</w:t>
      </w:r>
    </w:p>
    <w:p w:rsidR="007237B6" w:rsidRPr="002861AD" w:rsidRDefault="007237B6" w:rsidP="0014774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861AD">
        <w:rPr>
          <w:rFonts w:ascii="Times New Roman" w:hAnsi="Times New Roman" w:cs="Times New Roman"/>
          <w:b/>
          <w:sz w:val="24"/>
          <w:szCs w:val="24"/>
        </w:rPr>
        <w:t>Research Papers in Refereed Journals:</w:t>
      </w:r>
    </w:p>
    <w:p w:rsidR="007237B6" w:rsidRPr="00E61D11" w:rsidRDefault="007237B6" w:rsidP="008F6085">
      <w:pPr>
        <w:tabs>
          <w:tab w:val="left" w:pos="540"/>
        </w:tabs>
        <w:spacing w:after="0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D11">
        <w:rPr>
          <w:rFonts w:ascii="Times New Roman" w:hAnsi="Times New Roman" w:cs="Times New Roman"/>
          <w:sz w:val="24"/>
          <w:szCs w:val="24"/>
        </w:rPr>
        <w:t xml:space="preserve">1. </w:t>
      </w:r>
      <w:r w:rsidR="008F60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D11">
        <w:rPr>
          <w:rFonts w:ascii="Times New Roman" w:hAnsi="Times New Roman" w:cs="Times New Roman"/>
          <w:sz w:val="24"/>
          <w:szCs w:val="24"/>
        </w:rPr>
        <w:t>Sukalyan</w:t>
      </w:r>
      <w:proofErr w:type="spellEnd"/>
      <w:r w:rsidR="00E254C7" w:rsidRPr="00E6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C7" w:rsidRPr="00E61D11">
        <w:rPr>
          <w:rFonts w:ascii="Times New Roman" w:hAnsi="Times New Roman" w:cs="Times New Roman"/>
          <w:sz w:val="24"/>
          <w:szCs w:val="24"/>
        </w:rPr>
        <w:t>Chanda</w:t>
      </w:r>
      <w:proofErr w:type="spellEnd"/>
      <w:r w:rsidR="00E254C7" w:rsidRPr="00E61D11">
        <w:rPr>
          <w:rFonts w:ascii="Times New Roman" w:hAnsi="Times New Roman" w:cs="Times New Roman"/>
          <w:sz w:val="24"/>
          <w:szCs w:val="24"/>
        </w:rPr>
        <w:t>,</w:t>
      </w:r>
      <w:r w:rsidRPr="00E61D11">
        <w:rPr>
          <w:rFonts w:ascii="Times New Roman" w:hAnsi="Times New Roman" w:cs="Times New Roman"/>
          <w:sz w:val="24"/>
          <w:szCs w:val="24"/>
        </w:rPr>
        <w:t xml:space="preserve"> </w:t>
      </w:r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“The </w:t>
      </w:r>
      <w:proofErr w:type="spellStart"/>
      <w:r w:rsidRPr="00E61D11">
        <w:rPr>
          <w:rFonts w:ascii="Times New Roman" w:eastAsia="Calibri" w:hAnsi="Times New Roman" w:cs="Times New Roman"/>
          <w:i/>
          <w:sz w:val="24"/>
          <w:szCs w:val="24"/>
        </w:rPr>
        <w:t>Ashrama</w:t>
      </w:r>
      <w:proofErr w:type="spellEnd"/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61D11">
        <w:rPr>
          <w:rFonts w:ascii="Times New Roman" w:eastAsia="Calibri" w:hAnsi="Times New Roman" w:cs="Times New Roman"/>
          <w:sz w:val="24"/>
          <w:szCs w:val="24"/>
        </w:rPr>
        <w:t>Rabindranath’s</w:t>
      </w:r>
      <w:proofErr w:type="spellEnd"/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 Conception of an Alternative Community”</w:t>
      </w:r>
      <w:r w:rsidR="00E254C7" w:rsidRPr="00E61D11">
        <w:rPr>
          <w:rFonts w:ascii="Times New Roman" w:eastAsia="Calibri" w:hAnsi="Times New Roman" w:cs="Times New Roman"/>
          <w:sz w:val="24"/>
          <w:szCs w:val="24"/>
        </w:rPr>
        <w:t>,</w:t>
      </w:r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D11">
        <w:rPr>
          <w:rFonts w:ascii="Times New Roman" w:eastAsia="Calibri" w:hAnsi="Times New Roman" w:cs="Times New Roman"/>
          <w:i/>
          <w:sz w:val="24"/>
          <w:szCs w:val="24"/>
        </w:rPr>
        <w:t xml:space="preserve">The </w:t>
      </w:r>
      <w:proofErr w:type="spellStart"/>
      <w:r w:rsidRPr="00E61D11">
        <w:rPr>
          <w:rFonts w:ascii="Times New Roman" w:eastAsia="Calibri" w:hAnsi="Times New Roman" w:cs="Times New Roman"/>
          <w:i/>
          <w:sz w:val="24"/>
          <w:szCs w:val="24"/>
        </w:rPr>
        <w:t>Visva-Bharati</w:t>
      </w:r>
      <w:proofErr w:type="spellEnd"/>
      <w:r w:rsidRPr="00E61D11">
        <w:rPr>
          <w:rFonts w:ascii="Times New Roman" w:eastAsia="Calibri" w:hAnsi="Times New Roman" w:cs="Times New Roman"/>
          <w:i/>
          <w:sz w:val="24"/>
          <w:szCs w:val="24"/>
        </w:rPr>
        <w:t xml:space="preserve"> Quarterly</w:t>
      </w:r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 18, 19 (October 2009 – September 2010): 25 -34.</w:t>
      </w:r>
      <w:r w:rsidRPr="00E61D11">
        <w:rPr>
          <w:rFonts w:ascii="Times New Roman" w:hAnsi="Times New Roman" w:cs="Times New Roman"/>
          <w:sz w:val="24"/>
          <w:szCs w:val="24"/>
        </w:rPr>
        <w:t xml:space="preserve"> (ISSN: 0972-043X)</w:t>
      </w:r>
    </w:p>
    <w:p w:rsidR="007237B6" w:rsidRPr="00E61D11" w:rsidRDefault="007237B6" w:rsidP="008F6085">
      <w:pPr>
        <w:tabs>
          <w:tab w:val="left" w:pos="540"/>
        </w:tabs>
        <w:spacing w:after="0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D11">
        <w:rPr>
          <w:rFonts w:ascii="Times New Roman" w:hAnsi="Times New Roman" w:cs="Times New Roman"/>
          <w:sz w:val="24"/>
          <w:szCs w:val="24"/>
        </w:rPr>
        <w:t xml:space="preserve">2. </w:t>
      </w:r>
      <w:r w:rsidR="008F60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D11">
        <w:rPr>
          <w:rFonts w:ascii="Times New Roman" w:hAnsi="Times New Roman" w:cs="Times New Roman"/>
          <w:sz w:val="24"/>
          <w:szCs w:val="24"/>
        </w:rPr>
        <w:t>Sukalyan</w:t>
      </w:r>
      <w:proofErr w:type="spellEnd"/>
      <w:r w:rsidR="00E254C7" w:rsidRPr="00E6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C7" w:rsidRPr="00E61D11">
        <w:rPr>
          <w:rFonts w:ascii="Times New Roman" w:hAnsi="Times New Roman" w:cs="Times New Roman"/>
          <w:sz w:val="24"/>
          <w:szCs w:val="24"/>
        </w:rPr>
        <w:t>Chanda</w:t>
      </w:r>
      <w:proofErr w:type="spellEnd"/>
      <w:r w:rsidR="00E254C7" w:rsidRPr="00E61D11">
        <w:rPr>
          <w:rFonts w:ascii="Times New Roman" w:hAnsi="Times New Roman" w:cs="Times New Roman"/>
          <w:sz w:val="24"/>
          <w:szCs w:val="24"/>
        </w:rPr>
        <w:t>,</w:t>
      </w:r>
      <w:r w:rsidRPr="00E61D11">
        <w:rPr>
          <w:rFonts w:ascii="Times New Roman" w:hAnsi="Times New Roman" w:cs="Times New Roman"/>
          <w:sz w:val="24"/>
          <w:szCs w:val="24"/>
        </w:rPr>
        <w:t xml:space="preserve"> </w:t>
      </w:r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“National, yet Global: Exploring a </w:t>
      </w:r>
      <w:proofErr w:type="spellStart"/>
      <w:r w:rsidRPr="00E61D11">
        <w:rPr>
          <w:rFonts w:ascii="Times New Roman" w:eastAsia="Calibri" w:hAnsi="Times New Roman" w:cs="Times New Roman"/>
          <w:sz w:val="24"/>
          <w:szCs w:val="24"/>
        </w:rPr>
        <w:t>Rabindric</w:t>
      </w:r>
      <w:proofErr w:type="spellEnd"/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 Paradigm”</w:t>
      </w:r>
      <w:r w:rsidR="00E254C7" w:rsidRPr="00E61D11">
        <w:rPr>
          <w:rFonts w:ascii="Times New Roman" w:eastAsia="Calibri" w:hAnsi="Times New Roman" w:cs="Times New Roman"/>
          <w:sz w:val="24"/>
          <w:szCs w:val="24"/>
        </w:rPr>
        <w:t>,</w:t>
      </w:r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D11">
        <w:rPr>
          <w:rFonts w:ascii="Times New Roman" w:eastAsia="Calibri" w:hAnsi="Times New Roman" w:cs="Times New Roman"/>
          <w:i/>
          <w:sz w:val="24"/>
          <w:szCs w:val="24"/>
        </w:rPr>
        <w:t>Jadavpur</w:t>
      </w:r>
      <w:proofErr w:type="spellEnd"/>
      <w:r w:rsidRPr="00E61D11">
        <w:rPr>
          <w:rFonts w:ascii="Times New Roman" w:eastAsia="Calibri" w:hAnsi="Times New Roman" w:cs="Times New Roman"/>
          <w:i/>
          <w:sz w:val="24"/>
          <w:szCs w:val="24"/>
        </w:rPr>
        <w:t xml:space="preserve"> University Essays and Studies</w:t>
      </w:r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 25 (2011): 121-130.</w:t>
      </w:r>
      <w:r w:rsidRPr="00E61D11">
        <w:rPr>
          <w:rFonts w:ascii="Times New Roman" w:hAnsi="Times New Roman" w:cs="Times New Roman"/>
          <w:sz w:val="24"/>
          <w:szCs w:val="24"/>
        </w:rPr>
        <w:t xml:space="preserve"> (ISSN: 0975-3478)</w:t>
      </w:r>
    </w:p>
    <w:p w:rsidR="007237B6" w:rsidRPr="00E61D11" w:rsidRDefault="007237B6" w:rsidP="008F6085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D11">
        <w:rPr>
          <w:rFonts w:ascii="Times New Roman" w:hAnsi="Times New Roman" w:cs="Times New Roman"/>
          <w:sz w:val="24"/>
          <w:szCs w:val="24"/>
        </w:rPr>
        <w:t xml:space="preserve">3. </w:t>
      </w:r>
      <w:r w:rsidR="008F60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D11">
        <w:rPr>
          <w:rFonts w:ascii="Times New Roman" w:hAnsi="Times New Roman" w:cs="Times New Roman"/>
          <w:sz w:val="24"/>
          <w:szCs w:val="24"/>
        </w:rPr>
        <w:t>Sukalyan</w:t>
      </w:r>
      <w:proofErr w:type="spellEnd"/>
      <w:r w:rsidR="00E254C7" w:rsidRPr="00E6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C7" w:rsidRPr="00E61D11">
        <w:rPr>
          <w:rFonts w:ascii="Times New Roman" w:hAnsi="Times New Roman" w:cs="Times New Roman"/>
          <w:sz w:val="24"/>
          <w:szCs w:val="24"/>
        </w:rPr>
        <w:t>Chanda</w:t>
      </w:r>
      <w:proofErr w:type="spellEnd"/>
      <w:r w:rsidR="00E254C7" w:rsidRPr="00E61D11">
        <w:rPr>
          <w:rFonts w:ascii="Times New Roman" w:hAnsi="Times New Roman" w:cs="Times New Roman"/>
          <w:sz w:val="24"/>
          <w:szCs w:val="24"/>
        </w:rPr>
        <w:t>,</w:t>
      </w:r>
      <w:r w:rsidRPr="00E61D11">
        <w:rPr>
          <w:rFonts w:ascii="Times New Roman" w:hAnsi="Times New Roman" w:cs="Times New Roman"/>
          <w:sz w:val="24"/>
          <w:szCs w:val="24"/>
        </w:rPr>
        <w:t xml:space="preserve"> “</w:t>
      </w:r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Critiquing Power: </w:t>
      </w:r>
      <w:proofErr w:type="spellStart"/>
      <w:r w:rsidRPr="00E61D11">
        <w:rPr>
          <w:rFonts w:ascii="Times New Roman" w:eastAsia="Calibri" w:hAnsi="Times New Roman" w:cs="Times New Roman"/>
          <w:sz w:val="24"/>
          <w:szCs w:val="24"/>
        </w:rPr>
        <w:t>Rabindranath’s</w:t>
      </w:r>
      <w:proofErr w:type="spellEnd"/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 Conception of an Alternative Education”</w:t>
      </w:r>
      <w:r w:rsidR="00E254C7" w:rsidRPr="00E61D11">
        <w:rPr>
          <w:rFonts w:ascii="Times New Roman" w:eastAsia="Calibri" w:hAnsi="Times New Roman" w:cs="Times New Roman"/>
          <w:sz w:val="24"/>
          <w:szCs w:val="24"/>
        </w:rPr>
        <w:t>,</w:t>
      </w:r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D11">
        <w:rPr>
          <w:rFonts w:ascii="Times New Roman" w:eastAsia="Calibri" w:hAnsi="Times New Roman" w:cs="Times New Roman"/>
          <w:i/>
          <w:sz w:val="24"/>
          <w:szCs w:val="24"/>
        </w:rPr>
        <w:t xml:space="preserve">The </w:t>
      </w:r>
      <w:proofErr w:type="spellStart"/>
      <w:r w:rsidRPr="00E61D11">
        <w:rPr>
          <w:rFonts w:ascii="Times New Roman" w:eastAsia="Calibri" w:hAnsi="Times New Roman" w:cs="Times New Roman"/>
          <w:i/>
          <w:sz w:val="24"/>
          <w:szCs w:val="24"/>
        </w:rPr>
        <w:t>Visva-Bharati</w:t>
      </w:r>
      <w:proofErr w:type="spellEnd"/>
      <w:r w:rsidRPr="00E61D11">
        <w:rPr>
          <w:rFonts w:ascii="Times New Roman" w:eastAsia="Calibri" w:hAnsi="Times New Roman" w:cs="Times New Roman"/>
          <w:i/>
          <w:sz w:val="24"/>
          <w:szCs w:val="24"/>
        </w:rPr>
        <w:t xml:space="preserve"> Quarterly</w:t>
      </w:r>
      <w:r w:rsidRPr="00E61D11">
        <w:rPr>
          <w:rFonts w:ascii="Times New Roman" w:eastAsia="Calibri" w:hAnsi="Times New Roman" w:cs="Times New Roman"/>
          <w:sz w:val="24"/>
          <w:szCs w:val="24"/>
        </w:rPr>
        <w:t xml:space="preserve"> 19, 20 (October 2010 – September 2011): 9 -21.</w:t>
      </w:r>
      <w:r w:rsidRPr="00E61D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1D11">
        <w:rPr>
          <w:rFonts w:ascii="Times New Roman" w:hAnsi="Times New Roman" w:cs="Times New Roman"/>
          <w:sz w:val="24"/>
          <w:szCs w:val="24"/>
        </w:rPr>
        <w:t>ISSN :0972</w:t>
      </w:r>
      <w:proofErr w:type="gramEnd"/>
      <w:r w:rsidRPr="00E61D11">
        <w:rPr>
          <w:rFonts w:ascii="Times New Roman" w:hAnsi="Times New Roman" w:cs="Times New Roman"/>
          <w:sz w:val="24"/>
          <w:szCs w:val="24"/>
        </w:rPr>
        <w:t>-043X)</w:t>
      </w:r>
    </w:p>
    <w:p w:rsidR="00D103DC" w:rsidRDefault="00E254C7" w:rsidP="008F6085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CF3162">
        <w:rPr>
          <w:rFonts w:ascii="Times New Roman" w:hAnsi="Times New Roman" w:cs="Times New Roman"/>
          <w:sz w:val="24"/>
          <w:szCs w:val="24"/>
        </w:rPr>
        <w:t>4.</w:t>
      </w:r>
      <w:r w:rsidRPr="00E61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08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527F1">
        <w:rPr>
          <w:rFonts w:ascii="Times New Roman" w:hAnsi="Times New Roman" w:cs="Times New Roman"/>
        </w:rPr>
        <w:t>Sukalyan</w:t>
      </w:r>
      <w:proofErr w:type="spellEnd"/>
      <w:r w:rsidRPr="00C527F1">
        <w:rPr>
          <w:rFonts w:ascii="Times New Roman" w:hAnsi="Times New Roman" w:cs="Times New Roman"/>
        </w:rPr>
        <w:t xml:space="preserve"> </w:t>
      </w:r>
      <w:proofErr w:type="spellStart"/>
      <w:r w:rsidRPr="00C527F1">
        <w:rPr>
          <w:rFonts w:ascii="Times New Roman" w:hAnsi="Times New Roman" w:cs="Times New Roman"/>
        </w:rPr>
        <w:t>Chanda</w:t>
      </w:r>
      <w:proofErr w:type="spellEnd"/>
      <w:r w:rsidRPr="00C527F1">
        <w:rPr>
          <w:rFonts w:ascii="Times New Roman" w:hAnsi="Times New Roman" w:cs="Times New Roman"/>
        </w:rPr>
        <w:t xml:space="preserve">, “Towards </w:t>
      </w:r>
      <w:proofErr w:type="spellStart"/>
      <w:r w:rsidRPr="00C527F1">
        <w:rPr>
          <w:rFonts w:ascii="Times New Roman" w:hAnsi="Times New Roman" w:cs="Times New Roman"/>
        </w:rPr>
        <w:t>Swaraj</w:t>
      </w:r>
      <w:proofErr w:type="spellEnd"/>
      <w:r w:rsidRPr="00C527F1">
        <w:rPr>
          <w:rFonts w:ascii="Times New Roman" w:hAnsi="Times New Roman" w:cs="Times New Roman"/>
        </w:rPr>
        <w:t xml:space="preserve">: </w:t>
      </w:r>
      <w:r w:rsidR="00871037" w:rsidRPr="00C527F1">
        <w:rPr>
          <w:rFonts w:ascii="Times New Roman" w:hAnsi="Times New Roman" w:cs="Times New Roman"/>
        </w:rPr>
        <w:t xml:space="preserve">The Ideals of Democracy and Self-reliance at </w:t>
      </w:r>
      <w:proofErr w:type="spellStart"/>
      <w:r w:rsidR="00C527F1" w:rsidRPr="00C527F1">
        <w:rPr>
          <w:rFonts w:ascii="Times New Roman" w:hAnsi="Times New Roman" w:cs="Times New Roman"/>
        </w:rPr>
        <w:t>Rabindranath</w:t>
      </w:r>
      <w:proofErr w:type="spellEnd"/>
      <w:r w:rsidR="00C527F1" w:rsidRPr="00C527F1">
        <w:rPr>
          <w:rFonts w:ascii="Times New Roman" w:hAnsi="Times New Roman" w:cs="Times New Roman"/>
        </w:rPr>
        <w:t xml:space="preserve"> </w:t>
      </w:r>
      <w:r w:rsidRPr="00C527F1">
        <w:rPr>
          <w:rFonts w:ascii="Times New Roman" w:hAnsi="Times New Roman" w:cs="Times New Roman"/>
        </w:rPr>
        <w:t>Tagore’s Ashram”</w:t>
      </w:r>
      <w:r w:rsidR="00E61D11" w:rsidRPr="00C527F1">
        <w:rPr>
          <w:rFonts w:ascii="Times New Roman" w:hAnsi="Times New Roman" w:cs="Times New Roman"/>
        </w:rPr>
        <w:t>,</w:t>
      </w:r>
      <w:r w:rsidRPr="00C527F1">
        <w:rPr>
          <w:rFonts w:ascii="Times New Roman" w:hAnsi="Times New Roman" w:cs="Times New Roman"/>
        </w:rPr>
        <w:t xml:space="preserve"> </w:t>
      </w:r>
      <w:r w:rsidRPr="00F777EF">
        <w:rPr>
          <w:rFonts w:ascii="Times New Roman" w:hAnsi="Times New Roman" w:cs="Times New Roman"/>
          <w:i/>
        </w:rPr>
        <w:t>Phalanx</w:t>
      </w:r>
      <w:r w:rsidR="00871037" w:rsidRPr="00C527F1">
        <w:rPr>
          <w:rFonts w:ascii="Times New Roman" w:hAnsi="Times New Roman" w:cs="Times New Roman"/>
        </w:rPr>
        <w:t xml:space="preserve"> </w:t>
      </w:r>
      <w:r w:rsidR="00E61D11" w:rsidRPr="00C527F1">
        <w:rPr>
          <w:rFonts w:ascii="Times New Roman" w:hAnsi="Times New Roman" w:cs="Times New Roman"/>
        </w:rPr>
        <w:t>(</w:t>
      </w:r>
      <w:r w:rsidR="00D103DC" w:rsidRPr="00C527F1">
        <w:rPr>
          <w:rFonts w:ascii="Times New Roman" w:hAnsi="Times New Roman" w:cs="Times New Roman"/>
        </w:rPr>
        <w:t xml:space="preserve">August </w:t>
      </w:r>
      <w:r w:rsidR="00E61D11" w:rsidRPr="00C527F1">
        <w:rPr>
          <w:rFonts w:ascii="Times New Roman" w:hAnsi="Times New Roman" w:cs="Times New Roman"/>
        </w:rPr>
        <w:t>2014)</w:t>
      </w:r>
      <w:r w:rsidR="005B688E" w:rsidRPr="00C527F1">
        <w:rPr>
          <w:rFonts w:ascii="Times New Roman" w:hAnsi="Times New Roman" w:cs="Times New Roman"/>
        </w:rPr>
        <w:t xml:space="preserve">, </w:t>
      </w:r>
      <w:hyperlink r:id="rId8" w:history="1">
        <w:r w:rsidR="00C527F1" w:rsidRPr="00C527F1">
          <w:rPr>
            <w:rFonts w:ascii="Times New Roman" w:hAnsi="Times New Roman" w:cs="Times New Roman"/>
          </w:rPr>
          <w:t>http://www.phalanx.in/pages/content.html</w:t>
        </w:r>
      </w:hyperlink>
      <w:r w:rsidR="00C527F1" w:rsidRPr="00C527F1">
        <w:rPr>
          <w:rFonts w:ascii="Times New Roman" w:hAnsi="Times New Roman" w:cs="Times New Roman"/>
        </w:rPr>
        <w:t xml:space="preserve">. </w:t>
      </w:r>
      <w:r w:rsidRPr="00C527F1">
        <w:rPr>
          <w:rFonts w:ascii="Times New Roman" w:hAnsi="Times New Roman" w:cs="Times New Roman"/>
        </w:rPr>
        <w:t xml:space="preserve"> </w:t>
      </w:r>
      <w:r w:rsidR="00E61D11" w:rsidRPr="00C527F1">
        <w:rPr>
          <w:rFonts w:ascii="Times New Roman" w:hAnsi="Times New Roman" w:cs="Times New Roman"/>
        </w:rPr>
        <w:t xml:space="preserve">(ISSN: 2320-7698). </w:t>
      </w:r>
    </w:p>
    <w:p w:rsidR="00147740" w:rsidRPr="00C527F1" w:rsidRDefault="00147740" w:rsidP="008F6085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</w:p>
    <w:p w:rsidR="007237B6" w:rsidRPr="00E61D11" w:rsidRDefault="007237B6" w:rsidP="0014774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D11">
        <w:rPr>
          <w:rFonts w:ascii="Times New Roman" w:hAnsi="Times New Roman" w:cs="Times New Roman"/>
          <w:b/>
          <w:sz w:val="24"/>
          <w:szCs w:val="24"/>
        </w:rPr>
        <w:t>Research Papers in Edited Volumes:</w:t>
      </w:r>
    </w:p>
    <w:p w:rsidR="007237B6" w:rsidRPr="008F6085" w:rsidRDefault="007237B6" w:rsidP="008F6085">
      <w:pPr>
        <w:pStyle w:val="ListParagraph"/>
        <w:numPr>
          <w:ilvl w:val="0"/>
          <w:numId w:val="20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085">
        <w:rPr>
          <w:rFonts w:ascii="Times New Roman" w:hAnsi="Times New Roman" w:cs="Times New Roman"/>
          <w:sz w:val="24"/>
          <w:szCs w:val="24"/>
        </w:rPr>
        <w:t>Sukalyan</w:t>
      </w:r>
      <w:proofErr w:type="spellEnd"/>
      <w:r w:rsidR="00E61D11" w:rsidRPr="008F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11" w:rsidRPr="008F6085">
        <w:rPr>
          <w:rFonts w:ascii="Times New Roman" w:hAnsi="Times New Roman" w:cs="Times New Roman"/>
          <w:sz w:val="24"/>
          <w:szCs w:val="24"/>
        </w:rPr>
        <w:t>Chanda</w:t>
      </w:r>
      <w:proofErr w:type="spellEnd"/>
      <w:r w:rsidR="00E61D11" w:rsidRPr="008F6085">
        <w:rPr>
          <w:rFonts w:ascii="Times New Roman" w:hAnsi="Times New Roman" w:cs="Times New Roman"/>
          <w:sz w:val="24"/>
          <w:szCs w:val="24"/>
        </w:rPr>
        <w:t xml:space="preserve">, </w:t>
      </w:r>
      <w:r w:rsidRPr="008F6085">
        <w:rPr>
          <w:rFonts w:ascii="Times New Roman" w:eastAsia="Calibri" w:hAnsi="Times New Roman" w:cs="Times New Roman"/>
          <w:sz w:val="24"/>
          <w:szCs w:val="24"/>
        </w:rPr>
        <w:t xml:space="preserve">“Recovering the Message of the Forest: </w:t>
      </w:r>
      <w:proofErr w:type="spellStart"/>
      <w:r w:rsidRPr="008F6085">
        <w:rPr>
          <w:rFonts w:ascii="Times New Roman" w:eastAsia="Calibri" w:hAnsi="Times New Roman" w:cs="Times New Roman"/>
          <w:sz w:val="24"/>
          <w:szCs w:val="24"/>
        </w:rPr>
        <w:t>Rabindranath</w:t>
      </w:r>
      <w:proofErr w:type="spellEnd"/>
      <w:r w:rsidRPr="008F6085">
        <w:rPr>
          <w:rFonts w:ascii="Times New Roman" w:eastAsia="Calibri" w:hAnsi="Times New Roman" w:cs="Times New Roman"/>
          <w:sz w:val="24"/>
          <w:szCs w:val="24"/>
        </w:rPr>
        <w:t xml:space="preserve"> and the Idea of </w:t>
      </w:r>
      <w:proofErr w:type="spellStart"/>
      <w:r w:rsidRPr="008F6085">
        <w:rPr>
          <w:rFonts w:ascii="Times New Roman" w:eastAsia="Calibri" w:hAnsi="Times New Roman" w:cs="Times New Roman"/>
          <w:sz w:val="24"/>
          <w:szCs w:val="24"/>
        </w:rPr>
        <w:t>Tapoban</w:t>
      </w:r>
      <w:proofErr w:type="spellEnd"/>
      <w:r w:rsidR="00B124B9" w:rsidRPr="008F6085">
        <w:rPr>
          <w:rFonts w:ascii="Times New Roman" w:eastAsia="Calibri" w:hAnsi="Times New Roman" w:cs="Times New Roman"/>
          <w:sz w:val="24"/>
          <w:szCs w:val="24"/>
        </w:rPr>
        <w:t>,</w:t>
      </w:r>
      <w:r w:rsidRPr="008F6085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E61D11" w:rsidRPr="008F6085">
        <w:rPr>
          <w:rFonts w:ascii="Times New Roman" w:eastAsia="Calibri" w:hAnsi="Times New Roman" w:cs="Times New Roman"/>
          <w:sz w:val="24"/>
          <w:szCs w:val="24"/>
        </w:rPr>
        <w:t>i</w:t>
      </w:r>
      <w:r w:rsidRPr="008F6085">
        <w:rPr>
          <w:rFonts w:ascii="Times New Roman" w:eastAsia="Calibri" w:hAnsi="Times New Roman" w:cs="Times New Roman"/>
          <w:sz w:val="24"/>
          <w:szCs w:val="24"/>
        </w:rPr>
        <w:t xml:space="preserve">n </w:t>
      </w:r>
      <w:proofErr w:type="spellStart"/>
      <w:r w:rsidRPr="008F6085">
        <w:rPr>
          <w:rFonts w:ascii="Times New Roman" w:eastAsia="Calibri" w:hAnsi="Times New Roman" w:cs="Times New Roman"/>
          <w:i/>
          <w:sz w:val="24"/>
          <w:szCs w:val="24"/>
        </w:rPr>
        <w:t>Rabindranath</w:t>
      </w:r>
      <w:proofErr w:type="spellEnd"/>
      <w:r w:rsidRPr="008F6085">
        <w:rPr>
          <w:rFonts w:ascii="Times New Roman" w:eastAsia="Calibri" w:hAnsi="Times New Roman" w:cs="Times New Roman"/>
          <w:i/>
          <w:sz w:val="24"/>
          <w:szCs w:val="24"/>
        </w:rPr>
        <w:t xml:space="preserve"> Tagore and the Nation</w:t>
      </w:r>
      <w:r w:rsidR="0011053B" w:rsidRPr="008F6085">
        <w:rPr>
          <w:rFonts w:ascii="Times New Roman" w:eastAsia="Calibri" w:hAnsi="Times New Roman" w:cs="Times New Roman"/>
          <w:sz w:val="24"/>
          <w:szCs w:val="24"/>
        </w:rPr>
        <w:t>, ed.</w:t>
      </w:r>
      <w:r w:rsidRPr="008F6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6085">
        <w:rPr>
          <w:rFonts w:ascii="Times New Roman" w:eastAsia="Calibri" w:hAnsi="Times New Roman" w:cs="Times New Roman"/>
          <w:sz w:val="24"/>
          <w:szCs w:val="24"/>
        </w:rPr>
        <w:t>Swati</w:t>
      </w:r>
      <w:proofErr w:type="spellEnd"/>
      <w:r w:rsidRPr="008F6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6085">
        <w:rPr>
          <w:rFonts w:ascii="Times New Roman" w:eastAsia="Calibri" w:hAnsi="Times New Roman" w:cs="Times New Roman"/>
          <w:sz w:val="24"/>
          <w:szCs w:val="24"/>
        </w:rPr>
        <w:t>Ganguly</w:t>
      </w:r>
      <w:proofErr w:type="spellEnd"/>
      <w:r w:rsidR="00E61D11" w:rsidRPr="008F6085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E61D11" w:rsidRPr="008F6085">
        <w:rPr>
          <w:rFonts w:ascii="Times New Roman" w:eastAsia="Calibri" w:hAnsi="Times New Roman" w:cs="Times New Roman"/>
          <w:sz w:val="24"/>
          <w:szCs w:val="24"/>
        </w:rPr>
        <w:t>Abhijit</w:t>
      </w:r>
      <w:proofErr w:type="spellEnd"/>
      <w:r w:rsidR="00E61D11" w:rsidRPr="008F6085">
        <w:rPr>
          <w:rFonts w:ascii="Times New Roman" w:eastAsia="Calibri" w:hAnsi="Times New Roman" w:cs="Times New Roman"/>
          <w:sz w:val="24"/>
          <w:szCs w:val="24"/>
        </w:rPr>
        <w:t xml:space="preserve"> Sen (</w:t>
      </w:r>
      <w:r w:rsidRPr="008F6085">
        <w:rPr>
          <w:rFonts w:ascii="Times New Roman" w:eastAsia="Calibri" w:hAnsi="Times New Roman" w:cs="Times New Roman"/>
          <w:sz w:val="24"/>
          <w:szCs w:val="24"/>
        </w:rPr>
        <w:t xml:space="preserve">Kolkata: </w:t>
      </w:r>
      <w:proofErr w:type="spellStart"/>
      <w:r w:rsidRPr="008F6085">
        <w:rPr>
          <w:rFonts w:ascii="Times New Roman" w:eastAsia="Calibri" w:hAnsi="Times New Roman" w:cs="Times New Roman"/>
          <w:sz w:val="24"/>
          <w:szCs w:val="24"/>
        </w:rPr>
        <w:t>Punashcha</w:t>
      </w:r>
      <w:proofErr w:type="spellEnd"/>
      <w:r w:rsidRPr="008F6085">
        <w:rPr>
          <w:rFonts w:ascii="Times New Roman" w:eastAsia="Calibri" w:hAnsi="Times New Roman" w:cs="Times New Roman"/>
          <w:sz w:val="24"/>
          <w:szCs w:val="24"/>
        </w:rPr>
        <w:t>, 2011</w:t>
      </w:r>
      <w:r w:rsidR="00E61D11" w:rsidRPr="008F6085">
        <w:rPr>
          <w:rFonts w:ascii="Times New Roman" w:eastAsia="Calibri" w:hAnsi="Times New Roman" w:cs="Times New Roman"/>
          <w:sz w:val="24"/>
          <w:szCs w:val="24"/>
        </w:rPr>
        <w:t>), 131 - 141</w:t>
      </w:r>
      <w:r w:rsidRPr="008F6085">
        <w:rPr>
          <w:rFonts w:ascii="Times New Roman" w:eastAsia="Calibri" w:hAnsi="Times New Roman" w:cs="Times New Roman"/>
          <w:sz w:val="24"/>
          <w:szCs w:val="24"/>
        </w:rPr>
        <w:t>.</w:t>
      </w:r>
      <w:r w:rsidRPr="008F6085">
        <w:rPr>
          <w:rFonts w:ascii="Times New Roman" w:hAnsi="Times New Roman" w:cs="Times New Roman"/>
          <w:sz w:val="24"/>
          <w:szCs w:val="24"/>
        </w:rPr>
        <w:t xml:space="preserve"> (ISBN: 978-81-7332-482-6)</w:t>
      </w:r>
    </w:p>
    <w:p w:rsidR="008F6085" w:rsidRPr="008F6085" w:rsidRDefault="008F6085" w:rsidP="008F6085">
      <w:pPr>
        <w:pStyle w:val="ListParagraph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AAF" w:rsidRPr="00E61D11" w:rsidRDefault="00850AAF" w:rsidP="00147740">
      <w:pPr>
        <w:tabs>
          <w:tab w:val="left" w:pos="540"/>
        </w:tabs>
        <w:spacing w:after="12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D11">
        <w:rPr>
          <w:rFonts w:ascii="Times New Roman" w:hAnsi="Times New Roman" w:cs="Times New Roman"/>
          <w:b/>
          <w:sz w:val="24"/>
          <w:szCs w:val="24"/>
        </w:rPr>
        <w:t xml:space="preserve">Research Papers in </w:t>
      </w:r>
      <w:r>
        <w:rPr>
          <w:rFonts w:ascii="Times New Roman" w:hAnsi="Times New Roman" w:cs="Times New Roman"/>
          <w:b/>
          <w:sz w:val="24"/>
          <w:szCs w:val="24"/>
        </w:rPr>
        <w:t>Conference Proceedings</w:t>
      </w:r>
      <w:r w:rsidRPr="00E61D11">
        <w:rPr>
          <w:rFonts w:ascii="Times New Roman" w:hAnsi="Times New Roman" w:cs="Times New Roman"/>
          <w:b/>
          <w:sz w:val="24"/>
          <w:szCs w:val="24"/>
        </w:rPr>
        <w:t>:</w:t>
      </w:r>
    </w:p>
    <w:p w:rsidR="00B62912" w:rsidRPr="00CF3162" w:rsidRDefault="00CF3162" w:rsidP="008F6085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60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24B9" w:rsidRPr="00CF3162">
        <w:rPr>
          <w:rFonts w:ascii="Times New Roman" w:hAnsi="Times New Roman" w:cs="Times New Roman"/>
          <w:sz w:val="24"/>
          <w:szCs w:val="24"/>
        </w:rPr>
        <w:t>Sukalyan</w:t>
      </w:r>
      <w:proofErr w:type="spellEnd"/>
      <w:r w:rsidR="00B124B9" w:rsidRPr="00CF3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4B9" w:rsidRPr="00CF3162">
        <w:rPr>
          <w:rFonts w:ascii="Times New Roman" w:hAnsi="Times New Roman" w:cs="Times New Roman"/>
          <w:sz w:val="24"/>
          <w:szCs w:val="24"/>
        </w:rPr>
        <w:t>Chanda</w:t>
      </w:r>
      <w:proofErr w:type="spellEnd"/>
      <w:r w:rsidR="00B124B9" w:rsidRPr="00CF3162">
        <w:rPr>
          <w:rFonts w:ascii="Times New Roman" w:hAnsi="Times New Roman" w:cs="Times New Roman"/>
          <w:sz w:val="24"/>
          <w:szCs w:val="24"/>
        </w:rPr>
        <w:t xml:space="preserve">, “Re-defining Selfhood: Tagore’s </w:t>
      </w:r>
      <w:proofErr w:type="spellStart"/>
      <w:r w:rsidR="00B124B9" w:rsidRPr="00CF3162">
        <w:rPr>
          <w:rFonts w:ascii="Times New Roman" w:hAnsi="Times New Roman" w:cs="Times New Roman"/>
          <w:sz w:val="24"/>
          <w:szCs w:val="24"/>
        </w:rPr>
        <w:t>Visva-Bharati</w:t>
      </w:r>
      <w:proofErr w:type="spellEnd"/>
      <w:r w:rsidR="00B124B9" w:rsidRPr="00CF3162">
        <w:rPr>
          <w:rFonts w:ascii="Times New Roman" w:hAnsi="Times New Roman" w:cs="Times New Roman"/>
          <w:sz w:val="24"/>
          <w:szCs w:val="24"/>
        </w:rPr>
        <w:t xml:space="preserve"> and the Question of Nationalism,” in </w:t>
      </w:r>
      <w:proofErr w:type="spellStart"/>
      <w:r w:rsidR="00B124B9" w:rsidRPr="00CF3162">
        <w:rPr>
          <w:rFonts w:ascii="Times New Roman" w:hAnsi="Times New Roman" w:cs="Times New Roman"/>
          <w:i/>
          <w:sz w:val="24"/>
          <w:szCs w:val="24"/>
        </w:rPr>
        <w:t>Rabindranath</w:t>
      </w:r>
      <w:proofErr w:type="spellEnd"/>
      <w:r w:rsidR="00B124B9" w:rsidRPr="00CF3162">
        <w:rPr>
          <w:rFonts w:ascii="Times New Roman" w:hAnsi="Times New Roman" w:cs="Times New Roman"/>
          <w:i/>
          <w:sz w:val="24"/>
          <w:szCs w:val="24"/>
        </w:rPr>
        <w:t xml:space="preserve"> Tagore: Humanity and Cultural Affinity</w:t>
      </w:r>
      <w:r w:rsidR="00B124B9" w:rsidRPr="00CF3162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="00B124B9" w:rsidRPr="00CF3162">
        <w:rPr>
          <w:rFonts w:ascii="Times New Roman" w:hAnsi="Times New Roman" w:cs="Times New Roman"/>
          <w:sz w:val="24"/>
          <w:szCs w:val="24"/>
        </w:rPr>
        <w:t>Sirshendu</w:t>
      </w:r>
      <w:proofErr w:type="spellEnd"/>
      <w:r w:rsidR="00B124B9" w:rsidRPr="00CF3162">
        <w:rPr>
          <w:rFonts w:ascii="Times New Roman" w:hAnsi="Times New Roman" w:cs="Times New Roman"/>
          <w:sz w:val="24"/>
          <w:szCs w:val="24"/>
        </w:rPr>
        <w:t xml:space="preserve"> Majumdar and </w:t>
      </w:r>
      <w:proofErr w:type="spellStart"/>
      <w:r w:rsidR="00B124B9" w:rsidRPr="00CF3162">
        <w:rPr>
          <w:rFonts w:ascii="Times New Roman" w:hAnsi="Times New Roman" w:cs="Times New Roman"/>
          <w:sz w:val="24"/>
          <w:szCs w:val="24"/>
        </w:rPr>
        <w:t>Aparna</w:t>
      </w:r>
      <w:proofErr w:type="spellEnd"/>
      <w:r w:rsidR="00B124B9" w:rsidRPr="00CF3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4B9" w:rsidRPr="00CF3162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B124B9" w:rsidRPr="00CF3162">
        <w:rPr>
          <w:rFonts w:ascii="Times New Roman" w:hAnsi="Times New Roman" w:cs="Times New Roman"/>
          <w:sz w:val="24"/>
          <w:szCs w:val="24"/>
        </w:rPr>
        <w:t xml:space="preserve"> (Kolkata: Bolpur College, 2016), 113-</w:t>
      </w:r>
      <w:r w:rsidR="00850AAF" w:rsidRPr="00CF3162">
        <w:rPr>
          <w:rFonts w:ascii="Times New Roman" w:hAnsi="Times New Roman" w:cs="Times New Roman"/>
          <w:sz w:val="24"/>
          <w:szCs w:val="24"/>
        </w:rPr>
        <w:t xml:space="preserve">20. </w:t>
      </w:r>
      <w:r w:rsidR="002101A4" w:rsidRPr="00CF3162">
        <w:rPr>
          <w:rFonts w:ascii="Times New Roman" w:hAnsi="Times New Roman" w:cs="Times New Roman"/>
          <w:sz w:val="24"/>
          <w:szCs w:val="24"/>
        </w:rPr>
        <w:t>(ISBN: 978-93-80869-80-3)</w:t>
      </w:r>
    </w:p>
    <w:p w:rsidR="00CF3162" w:rsidRPr="00CF3162" w:rsidRDefault="00CF3162" w:rsidP="009C719E">
      <w:pPr>
        <w:spacing w:after="0"/>
        <w:rPr>
          <w:b/>
        </w:rPr>
      </w:pPr>
    </w:p>
    <w:p w:rsidR="00624FD4" w:rsidRPr="00E61D11" w:rsidRDefault="00B62912" w:rsidP="0014774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Papers presented at s</w:t>
      </w:r>
      <w:r w:rsidR="00624FD4" w:rsidRPr="00E61D11">
        <w:rPr>
          <w:rFonts w:ascii="Times New Roman" w:hAnsi="Times New Roman" w:cs="Times New Roman"/>
          <w:b/>
          <w:sz w:val="24"/>
          <w:szCs w:val="24"/>
        </w:rPr>
        <w:t>eminars</w:t>
      </w:r>
      <w:r w:rsidR="00CF3162">
        <w:rPr>
          <w:rFonts w:ascii="Times New Roman" w:hAnsi="Times New Roman" w:cs="Times New Roman"/>
          <w:b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conferences</w:t>
      </w:r>
      <w:r w:rsidR="00624FD4" w:rsidRPr="00E61D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24FD4" w:rsidRPr="00CF3162" w:rsidRDefault="00CF3162" w:rsidP="00147740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1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740">
        <w:rPr>
          <w:rFonts w:ascii="Times New Roman" w:hAnsi="Times New Roman" w:cs="Times New Roman"/>
          <w:sz w:val="24"/>
          <w:szCs w:val="24"/>
        </w:rPr>
        <w:tab/>
      </w:r>
      <w:r w:rsidR="00624FD4" w:rsidRPr="00CF3162">
        <w:rPr>
          <w:rFonts w:ascii="Times New Roman" w:hAnsi="Times New Roman" w:cs="Times New Roman"/>
          <w:sz w:val="24"/>
          <w:szCs w:val="24"/>
        </w:rPr>
        <w:t>Part</w:t>
      </w:r>
      <w:r w:rsidR="004C1759">
        <w:rPr>
          <w:rFonts w:ascii="Times New Roman" w:hAnsi="Times New Roman" w:cs="Times New Roman"/>
          <w:sz w:val="24"/>
          <w:szCs w:val="24"/>
        </w:rPr>
        <w:t>i</w:t>
      </w:r>
      <w:r w:rsidR="00624FD4" w:rsidRPr="00CF3162">
        <w:rPr>
          <w:rFonts w:ascii="Times New Roman" w:hAnsi="Times New Roman" w:cs="Times New Roman"/>
          <w:sz w:val="24"/>
          <w:szCs w:val="24"/>
        </w:rPr>
        <w:t xml:space="preserve">cipated in the UGC-DRS national </w:t>
      </w:r>
      <w:r w:rsidR="00E06C04" w:rsidRPr="00CF3162">
        <w:rPr>
          <w:rFonts w:ascii="Times New Roman" w:hAnsi="Times New Roman" w:cs="Times New Roman"/>
          <w:sz w:val="24"/>
          <w:szCs w:val="24"/>
        </w:rPr>
        <w:t>seminar</w:t>
      </w:r>
      <w:r w:rsidR="00624FD4" w:rsidRPr="00CF316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24FD4" w:rsidRPr="00CF3162">
        <w:rPr>
          <w:rFonts w:ascii="Times New Roman" w:hAnsi="Times New Roman" w:cs="Times New Roman"/>
          <w:sz w:val="24"/>
          <w:szCs w:val="24"/>
        </w:rPr>
        <w:t>Swadeshi</w:t>
      </w:r>
      <w:proofErr w:type="spellEnd"/>
      <w:r w:rsidR="00624FD4" w:rsidRPr="00CF3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FD4" w:rsidRPr="00CF3162">
        <w:rPr>
          <w:rFonts w:ascii="Times New Roman" w:hAnsi="Times New Roman" w:cs="Times New Roman"/>
          <w:sz w:val="24"/>
          <w:szCs w:val="24"/>
        </w:rPr>
        <w:t>Samaj</w:t>
      </w:r>
      <w:proofErr w:type="spellEnd"/>
      <w:r w:rsidR="00624FD4" w:rsidRPr="00CF31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FD4" w:rsidRPr="00CF3162"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 w:rsidR="00624FD4" w:rsidRPr="00CF3162">
        <w:rPr>
          <w:rFonts w:ascii="Times New Roman" w:hAnsi="Times New Roman" w:cs="Times New Roman"/>
          <w:sz w:val="24"/>
          <w:szCs w:val="24"/>
        </w:rPr>
        <w:t xml:space="preserve"> Tagore and the Nation” organized by the Department of English and Other Modern European Languages, </w:t>
      </w:r>
      <w:proofErr w:type="spellStart"/>
      <w:r w:rsidR="00624FD4" w:rsidRPr="00CF3162">
        <w:rPr>
          <w:rFonts w:ascii="Times New Roman" w:hAnsi="Times New Roman" w:cs="Times New Roman"/>
          <w:sz w:val="24"/>
          <w:szCs w:val="24"/>
        </w:rPr>
        <w:t>Visva-Bhatati</w:t>
      </w:r>
      <w:proofErr w:type="spellEnd"/>
      <w:r w:rsidR="00624FD4" w:rsidRPr="00CF3162">
        <w:rPr>
          <w:rFonts w:ascii="Times New Roman" w:hAnsi="Times New Roman" w:cs="Times New Roman"/>
          <w:sz w:val="24"/>
          <w:szCs w:val="24"/>
        </w:rPr>
        <w:t>, during 12</w:t>
      </w:r>
      <w:r w:rsidR="00624FD4" w:rsidRPr="00CF31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4FD4" w:rsidRPr="00CF3162">
        <w:rPr>
          <w:rFonts w:ascii="Times New Roman" w:hAnsi="Times New Roman" w:cs="Times New Roman"/>
          <w:sz w:val="24"/>
          <w:szCs w:val="24"/>
        </w:rPr>
        <w:t xml:space="preserve"> -14</w:t>
      </w:r>
      <w:r w:rsidR="00624FD4" w:rsidRPr="00CF31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4FD4" w:rsidRPr="00CF3162">
        <w:rPr>
          <w:rFonts w:ascii="Times New Roman" w:hAnsi="Times New Roman" w:cs="Times New Roman"/>
          <w:sz w:val="24"/>
          <w:szCs w:val="24"/>
        </w:rPr>
        <w:t xml:space="preserve"> February, 2010. Presented a paper titled “Imagining an Alternative Community: </w:t>
      </w:r>
      <w:proofErr w:type="spellStart"/>
      <w:r w:rsidR="00624FD4" w:rsidRPr="00CF3162">
        <w:rPr>
          <w:rFonts w:ascii="Times New Roman" w:hAnsi="Times New Roman" w:cs="Times New Roman"/>
          <w:sz w:val="24"/>
          <w:szCs w:val="24"/>
        </w:rPr>
        <w:t>Rabindranath’s</w:t>
      </w:r>
      <w:proofErr w:type="spellEnd"/>
      <w:r w:rsidR="00624FD4" w:rsidRPr="00CF3162">
        <w:rPr>
          <w:rFonts w:ascii="Times New Roman" w:hAnsi="Times New Roman" w:cs="Times New Roman"/>
          <w:sz w:val="24"/>
          <w:szCs w:val="24"/>
        </w:rPr>
        <w:t xml:space="preserve"> Concept of the </w:t>
      </w:r>
      <w:r w:rsidR="00624FD4" w:rsidRPr="00CF3162">
        <w:rPr>
          <w:rFonts w:ascii="Times New Roman" w:hAnsi="Times New Roman" w:cs="Times New Roman"/>
          <w:i/>
          <w:sz w:val="24"/>
          <w:szCs w:val="24"/>
        </w:rPr>
        <w:t>Ashram”</w:t>
      </w:r>
      <w:r w:rsidR="00624FD4" w:rsidRPr="00CF3162">
        <w:rPr>
          <w:rFonts w:ascii="Times New Roman" w:hAnsi="Times New Roman" w:cs="Times New Roman"/>
          <w:b/>
          <w:sz w:val="24"/>
          <w:szCs w:val="24"/>
        </w:rPr>
        <w:t>.</w:t>
      </w:r>
    </w:p>
    <w:p w:rsidR="00624FD4" w:rsidRPr="00CF3162" w:rsidRDefault="00CF3162" w:rsidP="00147740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7740">
        <w:rPr>
          <w:rFonts w:ascii="Times New Roman" w:hAnsi="Times New Roman" w:cs="Times New Roman"/>
          <w:sz w:val="24"/>
          <w:szCs w:val="24"/>
        </w:rPr>
        <w:tab/>
      </w:r>
      <w:r w:rsidR="00624FD4" w:rsidRPr="00CF3162">
        <w:rPr>
          <w:rFonts w:ascii="Times New Roman" w:hAnsi="Times New Roman" w:cs="Times New Roman"/>
          <w:sz w:val="24"/>
          <w:szCs w:val="24"/>
        </w:rPr>
        <w:t xml:space="preserve">Presented a paper in a </w:t>
      </w:r>
      <w:r w:rsidR="00E06C04" w:rsidRPr="00CF3162">
        <w:rPr>
          <w:rFonts w:ascii="Times New Roman" w:hAnsi="Times New Roman" w:cs="Times New Roman"/>
          <w:sz w:val="24"/>
          <w:szCs w:val="24"/>
        </w:rPr>
        <w:t>seminar</w:t>
      </w:r>
      <w:r w:rsidR="00624FD4" w:rsidRPr="00CF3162">
        <w:rPr>
          <w:rFonts w:ascii="Times New Roman" w:hAnsi="Times New Roman" w:cs="Times New Roman"/>
          <w:sz w:val="24"/>
          <w:szCs w:val="24"/>
        </w:rPr>
        <w:t xml:space="preserve"> (“Altering Educational Perspectives: Tagore Today”) organized by </w:t>
      </w:r>
      <w:proofErr w:type="spellStart"/>
      <w:r w:rsidR="00624FD4" w:rsidRPr="00CF3162"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 w:rsidR="00624FD4" w:rsidRPr="00CF3162">
        <w:rPr>
          <w:rFonts w:ascii="Times New Roman" w:hAnsi="Times New Roman" w:cs="Times New Roman"/>
          <w:sz w:val="24"/>
          <w:szCs w:val="24"/>
        </w:rPr>
        <w:t xml:space="preserve"> University on 27</w:t>
      </w:r>
      <w:r w:rsidR="00624FD4" w:rsidRPr="00CF31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4FD4" w:rsidRPr="00CF3162">
        <w:rPr>
          <w:rFonts w:ascii="Times New Roman" w:hAnsi="Times New Roman" w:cs="Times New Roman"/>
          <w:sz w:val="24"/>
          <w:szCs w:val="24"/>
        </w:rPr>
        <w:t xml:space="preserve"> September, 2010.   The title of the paper was - “Where the whole World Meets in One Nest: Re-exploring a </w:t>
      </w:r>
      <w:proofErr w:type="spellStart"/>
      <w:r w:rsidR="00624FD4" w:rsidRPr="00CF3162">
        <w:rPr>
          <w:rFonts w:ascii="Times New Roman" w:hAnsi="Times New Roman" w:cs="Times New Roman"/>
          <w:sz w:val="24"/>
          <w:szCs w:val="24"/>
        </w:rPr>
        <w:t>Tagorean</w:t>
      </w:r>
      <w:proofErr w:type="spellEnd"/>
      <w:r w:rsidR="00624FD4" w:rsidRPr="00CF3162">
        <w:rPr>
          <w:rFonts w:ascii="Times New Roman" w:hAnsi="Times New Roman" w:cs="Times New Roman"/>
          <w:sz w:val="24"/>
          <w:szCs w:val="24"/>
        </w:rPr>
        <w:t xml:space="preserve"> Paradigm”.</w:t>
      </w:r>
    </w:p>
    <w:p w:rsidR="003A0250" w:rsidRPr="00CF3162" w:rsidRDefault="00CF3162" w:rsidP="00147740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7740">
        <w:rPr>
          <w:rFonts w:ascii="Times New Roman" w:hAnsi="Times New Roman" w:cs="Times New Roman"/>
          <w:sz w:val="24"/>
          <w:szCs w:val="24"/>
        </w:rPr>
        <w:tab/>
      </w:r>
      <w:r w:rsidR="003A0250" w:rsidRPr="00CF3162">
        <w:rPr>
          <w:rFonts w:ascii="Times New Roman" w:hAnsi="Times New Roman" w:cs="Times New Roman"/>
          <w:sz w:val="24"/>
          <w:szCs w:val="24"/>
        </w:rPr>
        <w:t xml:space="preserve">Presented a paper titled “Critiquing Power: </w:t>
      </w:r>
      <w:proofErr w:type="spellStart"/>
      <w:r w:rsidR="003A0250" w:rsidRPr="00CF3162"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 w:rsidR="003A0250" w:rsidRPr="00CF3162">
        <w:rPr>
          <w:rFonts w:ascii="Times New Roman" w:hAnsi="Times New Roman" w:cs="Times New Roman"/>
          <w:sz w:val="24"/>
          <w:szCs w:val="24"/>
        </w:rPr>
        <w:t xml:space="preserve"> and the Idea of the </w:t>
      </w:r>
      <w:r w:rsidR="003A0250" w:rsidRPr="00CF3162">
        <w:rPr>
          <w:rFonts w:ascii="Times New Roman" w:hAnsi="Times New Roman" w:cs="Times New Roman"/>
          <w:i/>
          <w:sz w:val="24"/>
          <w:szCs w:val="24"/>
        </w:rPr>
        <w:t>Guru</w:t>
      </w:r>
      <w:r w:rsidR="003A0250" w:rsidRPr="00CF3162">
        <w:rPr>
          <w:rFonts w:ascii="Times New Roman" w:hAnsi="Times New Roman" w:cs="Times New Roman"/>
          <w:sz w:val="24"/>
          <w:szCs w:val="24"/>
        </w:rPr>
        <w:t>” at the international co</w:t>
      </w:r>
      <w:r w:rsidR="003B62B3">
        <w:rPr>
          <w:rFonts w:ascii="Times New Roman" w:hAnsi="Times New Roman" w:cs="Times New Roman"/>
          <w:sz w:val="24"/>
          <w:szCs w:val="24"/>
        </w:rPr>
        <w:t>nference “</w:t>
      </w:r>
      <w:proofErr w:type="spellStart"/>
      <w:r w:rsidR="003B62B3"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 w:rsidR="003B62B3">
        <w:rPr>
          <w:rFonts w:ascii="Times New Roman" w:hAnsi="Times New Roman" w:cs="Times New Roman"/>
          <w:sz w:val="24"/>
          <w:szCs w:val="24"/>
        </w:rPr>
        <w:t xml:space="preserve"> Tagore: </w:t>
      </w:r>
      <w:r w:rsidR="003A0250" w:rsidRPr="00CF3162">
        <w:rPr>
          <w:rFonts w:ascii="Times New Roman" w:hAnsi="Times New Roman" w:cs="Times New Roman"/>
          <w:sz w:val="24"/>
          <w:szCs w:val="24"/>
        </w:rPr>
        <w:t xml:space="preserve">Transmission, Translation and World Literature”, organized by the </w:t>
      </w:r>
      <w:proofErr w:type="spellStart"/>
      <w:r w:rsidR="003A0250" w:rsidRPr="00CF3162"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 w:rsidR="003A0250" w:rsidRPr="00CF3162">
        <w:rPr>
          <w:rFonts w:ascii="Times New Roman" w:hAnsi="Times New Roman" w:cs="Times New Roman"/>
          <w:sz w:val="24"/>
          <w:szCs w:val="24"/>
        </w:rPr>
        <w:t xml:space="preserve"> Studies Centre and the Centre of Advanced Study, Department of English, </w:t>
      </w:r>
      <w:proofErr w:type="spellStart"/>
      <w:r w:rsidR="003A0250" w:rsidRPr="00CF3162"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 w:rsidR="003A0250" w:rsidRPr="00CF3162">
        <w:rPr>
          <w:rFonts w:ascii="Times New Roman" w:hAnsi="Times New Roman" w:cs="Times New Roman"/>
          <w:sz w:val="24"/>
          <w:szCs w:val="24"/>
        </w:rPr>
        <w:t xml:space="preserve"> University on 21, 22 and 23 March 2012.</w:t>
      </w:r>
    </w:p>
    <w:p w:rsidR="00443A4E" w:rsidRDefault="00443A4E" w:rsidP="009C719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740" w:rsidRDefault="00147740" w:rsidP="009C719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740" w:rsidRDefault="00147740" w:rsidP="009C719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740" w:rsidRPr="00050210" w:rsidRDefault="00147740" w:rsidP="00147740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Contd….P/4</w:t>
      </w:r>
    </w:p>
    <w:p w:rsidR="00173C33" w:rsidRPr="00D335BF" w:rsidRDefault="002F4341" w:rsidP="0014774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Participation in Seminars</w:t>
      </w:r>
      <w:r w:rsidR="00173C33" w:rsidRPr="00D335BF">
        <w:rPr>
          <w:rFonts w:ascii="Times New Roman" w:hAnsi="Times New Roman" w:cs="Times New Roman"/>
          <w:b/>
          <w:sz w:val="24"/>
          <w:szCs w:val="24"/>
        </w:rPr>
        <w:t xml:space="preserve"> as Resource Person:</w:t>
      </w:r>
    </w:p>
    <w:p w:rsidR="00050210" w:rsidRPr="00147740" w:rsidRDefault="00173C33" w:rsidP="00147740">
      <w:pPr>
        <w:pStyle w:val="ListParagraph"/>
        <w:numPr>
          <w:ilvl w:val="0"/>
          <w:numId w:val="2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40">
        <w:rPr>
          <w:rFonts w:ascii="Times New Roman" w:hAnsi="Times New Roman" w:cs="Times New Roman"/>
          <w:sz w:val="24"/>
          <w:szCs w:val="24"/>
        </w:rPr>
        <w:t>Served as a Resource Person at a UGC-sponsored national seminar on “</w:t>
      </w:r>
      <w:proofErr w:type="spellStart"/>
      <w:r w:rsidRPr="00147740"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 w:rsidRPr="00147740">
        <w:rPr>
          <w:rFonts w:ascii="Times New Roman" w:hAnsi="Times New Roman" w:cs="Times New Roman"/>
          <w:sz w:val="24"/>
          <w:szCs w:val="24"/>
        </w:rPr>
        <w:t xml:space="preserve"> Tagore: Humanity and Cultural Affinity”, organized by Departments of English and Bengali, Bolpur College in collaboration with Tagore Research Institute, Kolkata on 2 </w:t>
      </w:r>
      <w:proofErr w:type="gramStart"/>
      <w:r w:rsidRPr="0014774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47740">
        <w:rPr>
          <w:rFonts w:ascii="Times New Roman" w:hAnsi="Times New Roman" w:cs="Times New Roman"/>
          <w:sz w:val="24"/>
          <w:szCs w:val="24"/>
        </w:rPr>
        <w:t xml:space="preserve"> 3 December, 2015 at Bolpur. Presented a paper titled “Re-defining Selfhood: </w:t>
      </w:r>
      <w:proofErr w:type="spellStart"/>
      <w:r w:rsidRPr="00147740"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 w:rsidRPr="00147740">
        <w:rPr>
          <w:rFonts w:ascii="Times New Roman" w:hAnsi="Times New Roman" w:cs="Times New Roman"/>
          <w:sz w:val="24"/>
          <w:szCs w:val="24"/>
        </w:rPr>
        <w:t xml:space="preserve"> Tagore’s </w:t>
      </w:r>
      <w:proofErr w:type="spellStart"/>
      <w:r w:rsidRPr="00147740">
        <w:rPr>
          <w:rFonts w:ascii="Times New Roman" w:hAnsi="Times New Roman" w:cs="Times New Roman"/>
          <w:sz w:val="24"/>
          <w:szCs w:val="24"/>
        </w:rPr>
        <w:t>Visva-Bharati</w:t>
      </w:r>
      <w:proofErr w:type="spellEnd"/>
      <w:r w:rsidRPr="00147740">
        <w:rPr>
          <w:rFonts w:ascii="Times New Roman" w:hAnsi="Times New Roman" w:cs="Times New Roman"/>
          <w:sz w:val="24"/>
          <w:szCs w:val="24"/>
        </w:rPr>
        <w:t xml:space="preserve"> and the Question of Nationalism”. </w:t>
      </w:r>
    </w:p>
    <w:p w:rsidR="00443A4E" w:rsidRPr="00443A4E" w:rsidRDefault="00443A4E" w:rsidP="009C719E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A4E" w:rsidRDefault="00443A4E" w:rsidP="0014774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4E">
        <w:rPr>
          <w:rFonts w:ascii="Times New Roman" w:hAnsi="Times New Roman" w:cs="Times New Roman"/>
          <w:b/>
          <w:sz w:val="24"/>
          <w:szCs w:val="24"/>
        </w:rPr>
        <w:t>Participation in Workshops:</w:t>
      </w:r>
    </w:p>
    <w:p w:rsidR="00443A4E" w:rsidRPr="00147740" w:rsidRDefault="00443A4E" w:rsidP="00147740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47740">
        <w:rPr>
          <w:rFonts w:ascii="Times New Roman" w:hAnsi="Times New Roman" w:cs="Times New Roman"/>
          <w:sz w:val="24"/>
          <w:szCs w:val="24"/>
        </w:rPr>
        <w:t xml:space="preserve">Took part in the workshop on “Teaching and Researching Literature” held at the Department of English and other modern European Languages, </w:t>
      </w:r>
      <w:proofErr w:type="spellStart"/>
      <w:r w:rsidRPr="00147740">
        <w:rPr>
          <w:rFonts w:ascii="Times New Roman" w:hAnsi="Times New Roman" w:cs="Times New Roman"/>
          <w:sz w:val="24"/>
          <w:szCs w:val="24"/>
        </w:rPr>
        <w:t>Visva-Bharati</w:t>
      </w:r>
      <w:proofErr w:type="spellEnd"/>
      <w:r w:rsidRPr="00147740">
        <w:rPr>
          <w:rFonts w:ascii="Times New Roman" w:hAnsi="Times New Roman" w:cs="Times New Roman"/>
          <w:sz w:val="24"/>
          <w:szCs w:val="24"/>
        </w:rPr>
        <w:t xml:space="preserve"> on 6</w:t>
      </w:r>
      <w:r w:rsidRPr="001477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7740">
        <w:rPr>
          <w:rFonts w:ascii="Times New Roman" w:hAnsi="Times New Roman" w:cs="Times New Roman"/>
          <w:sz w:val="24"/>
          <w:szCs w:val="24"/>
        </w:rPr>
        <w:t xml:space="preserve"> and 7</w:t>
      </w:r>
      <w:r w:rsidRPr="001477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7740">
        <w:rPr>
          <w:rFonts w:ascii="Times New Roman" w:hAnsi="Times New Roman" w:cs="Times New Roman"/>
          <w:sz w:val="24"/>
          <w:szCs w:val="24"/>
        </w:rPr>
        <w:t xml:space="preserve"> March 2010.</w:t>
      </w:r>
    </w:p>
    <w:p w:rsidR="00443A4E" w:rsidRPr="00443A4E" w:rsidRDefault="00443A4E" w:rsidP="009C7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33" w:rsidRDefault="00173C33" w:rsidP="009C7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740" w:rsidRDefault="00147740" w:rsidP="009C7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740" w:rsidRDefault="00147740" w:rsidP="00147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21F4" w:rsidRDefault="00E921F4" w:rsidP="009C71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21F4" w:rsidRDefault="00E921F4" w:rsidP="009C71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21F4" w:rsidRPr="00E61D11" w:rsidRDefault="00E921F4" w:rsidP="009C71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4071" w:rsidRPr="00E61D11" w:rsidRDefault="006C4071" w:rsidP="009C7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24FD4" w:rsidRPr="00E61D11" w:rsidRDefault="00624FD4" w:rsidP="009C7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FD4" w:rsidRPr="00E61D11" w:rsidRDefault="00624FD4" w:rsidP="009C7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4F5" w:rsidRPr="00E61D11" w:rsidRDefault="00B674F5" w:rsidP="009C71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74F5" w:rsidRPr="00E61D11" w:rsidSect="009C719E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91" w:rsidRDefault="00AC7191" w:rsidP="00484171">
      <w:pPr>
        <w:spacing w:after="0" w:line="240" w:lineRule="auto"/>
      </w:pPr>
      <w:r>
        <w:separator/>
      </w:r>
    </w:p>
  </w:endnote>
  <w:endnote w:type="continuationSeparator" w:id="0">
    <w:p w:rsidR="00AC7191" w:rsidRDefault="00AC7191" w:rsidP="004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91" w:rsidRDefault="00AC7191" w:rsidP="00484171">
      <w:pPr>
        <w:spacing w:after="0" w:line="240" w:lineRule="auto"/>
      </w:pPr>
      <w:r>
        <w:separator/>
      </w:r>
    </w:p>
  </w:footnote>
  <w:footnote w:type="continuationSeparator" w:id="0">
    <w:p w:rsidR="00AC7191" w:rsidRDefault="00AC7191" w:rsidP="004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89438"/>
      <w:docPartObj>
        <w:docPartGallery w:val="Page Numbers (Top of Page)"/>
        <w:docPartUnique/>
      </w:docPartObj>
    </w:sdtPr>
    <w:sdtContent>
      <w:p w:rsidR="003A1972" w:rsidRDefault="0017669E">
        <w:pPr>
          <w:pStyle w:val="Header"/>
          <w:jc w:val="right"/>
        </w:pPr>
        <w:r>
          <w:fldChar w:fldCharType="begin"/>
        </w:r>
        <w:r w:rsidR="00624FD4">
          <w:instrText xml:space="preserve"> PAGE   \* MERGEFORMAT </w:instrText>
        </w:r>
        <w:r>
          <w:fldChar w:fldCharType="separate"/>
        </w:r>
        <w:r w:rsidR="00D2077E">
          <w:rPr>
            <w:noProof/>
          </w:rPr>
          <w:t>4</w:t>
        </w:r>
        <w:r>
          <w:fldChar w:fldCharType="end"/>
        </w:r>
      </w:p>
    </w:sdtContent>
  </w:sdt>
  <w:p w:rsidR="003A1972" w:rsidRDefault="00AC71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627"/>
    <w:multiLevelType w:val="hybridMultilevel"/>
    <w:tmpl w:val="FC0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5CF3"/>
    <w:multiLevelType w:val="hybridMultilevel"/>
    <w:tmpl w:val="D556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DBE"/>
    <w:multiLevelType w:val="hybridMultilevel"/>
    <w:tmpl w:val="E078F036"/>
    <w:lvl w:ilvl="0" w:tplc="42400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2698"/>
    <w:multiLevelType w:val="hybridMultilevel"/>
    <w:tmpl w:val="2512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036F"/>
    <w:multiLevelType w:val="hybridMultilevel"/>
    <w:tmpl w:val="B93C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7379F"/>
    <w:multiLevelType w:val="hybridMultilevel"/>
    <w:tmpl w:val="454E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65CE"/>
    <w:multiLevelType w:val="hybridMultilevel"/>
    <w:tmpl w:val="ACA8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34A"/>
    <w:multiLevelType w:val="hybridMultilevel"/>
    <w:tmpl w:val="C38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1732A"/>
    <w:multiLevelType w:val="hybridMultilevel"/>
    <w:tmpl w:val="F9F2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471A"/>
    <w:multiLevelType w:val="hybridMultilevel"/>
    <w:tmpl w:val="84EE3B92"/>
    <w:lvl w:ilvl="0" w:tplc="7E0E6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27BB1"/>
    <w:multiLevelType w:val="hybridMultilevel"/>
    <w:tmpl w:val="5000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E13F9"/>
    <w:multiLevelType w:val="hybridMultilevel"/>
    <w:tmpl w:val="C7C4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10EBE"/>
    <w:multiLevelType w:val="hybridMultilevel"/>
    <w:tmpl w:val="CF32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95B9B"/>
    <w:multiLevelType w:val="hybridMultilevel"/>
    <w:tmpl w:val="93D24692"/>
    <w:lvl w:ilvl="0" w:tplc="C3FAD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D726B"/>
    <w:multiLevelType w:val="hybridMultilevel"/>
    <w:tmpl w:val="CB7E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875E1"/>
    <w:multiLevelType w:val="hybridMultilevel"/>
    <w:tmpl w:val="10840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C74089"/>
    <w:multiLevelType w:val="hybridMultilevel"/>
    <w:tmpl w:val="1910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C7D6C"/>
    <w:multiLevelType w:val="hybridMultilevel"/>
    <w:tmpl w:val="FD3A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E7AA2"/>
    <w:multiLevelType w:val="hybridMultilevel"/>
    <w:tmpl w:val="4EF0B78A"/>
    <w:lvl w:ilvl="0" w:tplc="2D1E3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0240A"/>
    <w:multiLevelType w:val="hybridMultilevel"/>
    <w:tmpl w:val="F052212A"/>
    <w:lvl w:ilvl="0" w:tplc="A0B819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14808"/>
    <w:multiLevelType w:val="hybridMultilevel"/>
    <w:tmpl w:val="DA74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94210"/>
    <w:multiLevelType w:val="hybridMultilevel"/>
    <w:tmpl w:val="C93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4"/>
  </w:num>
  <w:num w:numId="5">
    <w:abstractNumId w:val="15"/>
  </w:num>
  <w:num w:numId="6">
    <w:abstractNumId w:val="21"/>
  </w:num>
  <w:num w:numId="7">
    <w:abstractNumId w:val="13"/>
  </w:num>
  <w:num w:numId="8">
    <w:abstractNumId w:val="16"/>
  </w:num>
  <w:num w:numId="9">
    <w:abstractNumId w:val="19"/>
  </w:num>
  <w:num w:numId="10">
    <w:abstractNumId w:val="3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1"/>
  </w:num>
  <w:num w:numId="16">
    <w:abstractNumId w:val="5"/>
  </w:num>
  <w:num w:numId="17">
    <w:abstractNumId w:val="7"/>
  </w:num>
  <w:num w:numId="18">
    <w:abstractNumId w:val="9"/>
  </w:num>
  <w:num w:numId="19">
    <w:abstractNumId w:val="8"/>
  </w:num>
  <w:num w:numId="20">
    <w:abstractNumId w:val="17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D4"/>
    <w:rsid w:val="00033444"/>
    <w:rsid w:val="00045509"/>
    <w:rsid w:val="00050210"/>
    <w:rsid w:val="00056C84"/>
    <w:rsid w:val="00060060"/>
    <w:rsid w:val="00071C3E"/>
    <w:rsid w:val="00075B2B"/>
    <w:rsid w:val="000D4848"/>
    <w:rsid w:val="000D4E78"/>
    <w:rsid w:val="0010297C"/>
    <w:rsid w:val="00104C5E"/>
    <w:rsid w:val="0011053B"/>
    <w:rsid w:val="0012277B"/>
    <w:rsid w:val="001308DD"/>
    <w:rsid w:val="00130E6F"/>
    <w:rsid w:val="001404B3"/>
    <w:rsid w:val="001466EA"/>
    <w:rsid w:val="00147740"/>
    <w:rsid w:val="00153F7D"/>
    <w:rsid w:val="00173C33"/>
    <w:rsid w:val="001742B7"/>
    <w:rsid w:val="0017669E"/>
    <w:rsid w:val="00181380"/>
    <w:rsid w:val="00185184"/>
    <w:rsid w:val="00185817"/>
    <w:rsid w:val="001A6FD4"/>
    <w:rsid w:val="001B439E"/>
    <w:rsid w:val="001E05E0"/>
    <w:rsid w:val="001E1B45"/>
    <w:rsid w:val="001F21B3"/>
    <w:rsid w:val="002101A4"/>
    <w:rsid w:val="002118F3"/>
    <w:rsid w:val="002123CC"/>
    <w:rsid w:val="0025297C"/>
    <w:rsid w:val="002653BC"/>
    <w:rsid w:val="0027460C"/>
    <w:rsid w:val="00283159"/>
    <w:rsid w:val="002861AD"/>
    <w:rsid w:val="002872F8"/>
    <w:rsid w:val="002A5760"/>
    <w:rsid w:val="002F4341"/>
    <w:rsid w:val="00301CF5"/>
    <w:rsid w:val="00301DBD"/>
    <w:rsid w:val="003024B9"/>
    <w:rsid w:val="00312530"/>
    <w:rsid w:val="00314D33"/>
    <w:rsid w:val="00371CCA"/>
    <w:rsid w:val="00386824"/>
    <w:rsid w:val="00390A5A"/>
    <w:rsid w:val="003918D8"/>
    <w:rsid w:val="003A0250"/>
    <w:rsid w:val="003A110A"/>
    <w:rsid w:val="003B09C6"/>
    <w:rsid w:val="003B1F4A"/>
    <w:rsid w:val="003B62B3"/>
    <w:rsid w:val="003C2263"/>
    <w:rsid w:val="003D37E8"/>
    <w:rsid w:val="003D651A"/>
    <w:rsid w:val="003F5121"/>
    <w:rsid w:val="003F5398"/>
    <w:rsid w:val="00411441"/>
    <w:rsid w:val="004162B2"/>
    <w:rsid w:val="00421FFC"/>
    <w:rsid w:val="00426B16"/>
    <w:rsid w:val="00436623"/>
    <w:rsid w:val="00441C5B"/>
    <w:rsid w:val="00441F35"/>
    <w:rsid w:val="00443A4E"/>
    <w:rsid w:val="00462657"/>
    <w:rsid w:val="00484171"/>
    <w:rsid w:val="00493238"/>
    <w:rsid w:val="004966D3"/>
    <w:rsid w:val="004C1759"/>
    <w:rsid w:val="004C1C0C"/>
    <w:rsid w:val="0054262F"/>
    <w:rsid w:val="005543F3"/>
    <w:rsid w:val="00555E32"/>
    <w:rsid w:val="00565562"/>
    <w:rsid w:val="00567DB8"/>
    <w:rsid w:val="00592AAF"/>
    <w:rsid w:val="0059495A"/>
    <w:rsid w:val="005A64A7"/>
    <w:rsid w:val="005A7C59"/>
    <w:rsid w:val="005B688E"/>
    <w:rsid w:val="005C0D7D"/>
    <w:rsid w:val="005C61BA"/>
    <w:rsid w:val="005E0644"/>
    <w:rsid w:val="005F4462"/>
    <w:rsid w:val="00621FE2"/>
    <w:rsid w:val="00624FD4"/>
    <w:rsid w:val="00641AE0"/>
    <w:rsid w:val="00647E49"/>
    <w:rsid w:val="00654CE8"/>
    <w:rsid w:val="00667C1E"/>
    <w:rsid w:val="00671786"/>
    <w:rsid w:val="00681908"/>
    <w:rsid w:val="00690D49"/>
    <w:rsid w:val="006B4788"/>
    <w:rsid w:val="006B7492"/>
    <w:rsid w:val="006B7E33"/>
    <w:rsid w:val="006C09D4"/>
    <w:rsid w:val="006C4071"/>
    <w:rsid w:val="006D2853"/>
    <w:rsid w:val="006E085F"/>
    <w:rsid w:val="006F6A7E"/>
    <w:rsid w:val="00705ED8"/>
    <w:rsid w:val="007170A9"/>
    <w:rsid w:val="007237B6"/>
    <w:rsid w:val="00741EAC"/>
    <w:rsid w:val="00787C2B"/>
    <w:rsid w:val="007944B3"/>
    <w:rsid w:val="007E299B"/>
    <w:rsid w:val="007E5AC5"/>
    <w:rsid w:val="007F0C04"/>
    <w:rsid w:val="007F6AB7"/>
    <w:rsid w:val="0081349A"/>
    <w:rsid w:val="00821A35"/>
    <w:rsid w:val="008508ED"/>
    <w:rsid w:val="00850AAF"/>
    <w:rsid w:val="00852E2F"/>
    <w:rsid w:val="00871037"/>
    <w:rsid w:val="00882F34"/>
    <w:rsid w:val="00884F06"/>
    <w:rsid w:val="00890979"/>
    <w:rsid w:val="008A6044"/>
    <w:rsid w:val="008F6085"/>
    <w:rsid w:val="00913493"/>
    <w:rsid w:val="00915E6C"/>
    <w:rsid w:val="009238C0"/>
    <w:rsid w:val="00943A42"/>
    <w:rsid w:val="00963721"/>
    <w:rsid w:val="00971183"/>
    <w:rsid w:val="00976EDE"/>
    <w:rsid w:val="009B1629"/>
    <w:rsid w:val="009B6D57"/>
    <w:rsid w:val="009C719E"/>
    <w:rsid w:val="009E01FE"/>
    <w:rsid w:val="00A469C3"/>
    <w:rsid w:val="00A56D33"/>
    <w:rsid w:val="00A607A1"/>
    <w:rsid w:val="00A6638F"/>
    <w:rsid w:val="00A81766"/>
    <w:rsid w:val="00AB5086"/>
    <w:rsid w:val="00AC24F9"/>
    <w:rsid w:val="00AC7191"/>
    <w:rsid w:val="00AC7FAF"/>
    <w:rsid w:val="00AF5E06"/>
    <w:rsid w:val="00B0418B"/>
    <w:rsid w:val="00B05354"/>
    <w:rsid w:val="00B124B9"/>
    <w:rsid w:val="00B565C1"/>
    <w:rsid w:val="00B57EC8"/>
    <w:rsid w:val="00B62912"/>
    <w:rsid w:val="00B647E5"/>
    <w:rsid w:val="00B674F5"/>
    <w:rsid w:val="00B75C01"/>
    <w:rsid w:val="00B919D4"/>
    <w:rsid w:val="00BA31FA"/>
    <w:rsid w:val="00BB13BB"/>
    <w:rsid w:val="00BB7125"/>
    <w:rsid w:val="00BD1CA4"/>
    <w:rsid w:val="00BE2A07"/>
    <w:rsid w:val="00BE7958"/>
    <w:rsid w:val="00BF6946"/>
    <w:rsid w:val="00C1236C"/>
    <w:rsid w:val="00C210A5"/>
    <w:rsid w:val="00C40293"/>
    <w:rsid w:val="00C421F0"/>
    <w:rsid w:val="00C527F1"/>
    <w:rsid w:val="00C600FD"/>
    <w:rsid w:val="00C75B39"/>
    <w:rsid w:val="00C87633"/>
    <w:rsid w:val="00C90410"/>
    <w:rsid w:val="00C967CC"/>
    <w:rsid w:val="00CA3EB9"/>
    <w:rsid w:val="00CB508C"/>
    <w:rsid w:val="00CB7CCC"/>
    <w:rsid w:val="00CC2F5E"/>
    <w:rsid w:val="00CC546F"/>
    <w:rsid w:val="00CD04C6"/>
    <w:rsid w:val="00CE021B"/>
    <w:rsid w:val="00CF2B7E"/>
    <w:rsid w:val="00CF3162"/>
    <w:rsid w:val="00CF6FD2"/>
    <w:rsid w:val="00D103DC"/>
    <w:rsid w:val="00D2077E"/>
    <w:rsid w:val="00D35061"/>
    <w:rsid w:val="00D47ABF"/>
    <w:rsid w:val="00D56EBD"/>
    <w:rsid w:val="00D95969"/>
    <w:rsid w:val="00DA0985"/>
    <w:rsid w:val="00DB4DB7"/>
    <w:rsid w:val="00DD65D0"/>
    <w:rsid w:val="00DE21D0"/>
    <w:rsid w:val="00E06C04"/>
    <w:rsid w:val="00E16371"/>
    <w:rsid w:val="00E254C7"/>
    <w:rsid w:val="00E418D2"/>
    <w:rsid w:val="00E55F4D"/>
    <w:rsid w:val="00E61D11"/>
    <w:rsid w:val="00E624FB"/>
    <w:rsid w:val="00E63831"/>
    <w:rsid w:val="00E672EF"/>
    <w:rsid w:val="00E70D1C"/>
    <w:rsid w:val="00E921F4"/>
    <w:rsid w:val="00E92453"/>
    <w:rsid w:val="00ED1477"/>
    <w:rsid w:val="00EF54E9"/>
    <w:rsid w:val="00EF6A1D"/>
    <w:rsid w:val="00F11D55"/>
    <w:rsid w:val="00F20034"/>
    <w:rsid w:val="00F27DA3"/>
    <w:rsid w:val="00F327FB"/>
    <w:rsid w:val="00F55856"/>
    <w:rsid w:val="00F777EF"/>
    <w:rsid w:val="00F82533"/>
    <w:rsid w:val="00F84B78"/>
    <w:rsid w:val="00FD4EB6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D4"/>
  </w:style>
  <w:style w:type="character" w:styleId="Hyperlink">
    <w:name w:val="Hyperlink"/>
    <w:basedOn w:val="DefaultParagraphFont"/>
    <w:uiPriority w:val="99"/>
    <w:unhideWhenUsed/>
    <w:rsid w:val="00C52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4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C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lanx.in/pages/cont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kalyan.chanda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Sukalayan</dc:creator>
  <cp:lastModifiedBy>user</cp:lastModifiedBy>
  <cp:revision>116</cp:revision>
  <dcterms:created xsi:type="dcterms:W3CDTF">2011-09-07T15:18:00Z</dcterms:created>
  <dcterms:modified xsi:type="dcterms:W3CDTF">2016-09-29T13:51:00Z</dcterms:modified>
</cp:coreProperties>
</file>